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kern w:val="2"/>
          <w:sz w:val="44"/>
          <w:szCs w:val="44"/>
          <w:lang w:val="en-US" w:eastAsia="zh-CN" w:bidi="ar-SA"/>
        </w:rPr>
      </w:pPr>
      <w:r>
        <w:rPr>
          <w:rFonts w:hint="eastAsia" w:ascii="黑体" w:hAnsi="黑体" w:eastAsia="黑体" w:cs="黑体"/>
          <w:b w:val="0"/>
          <w:bCs/>
          <w:kern w:val="2"/>
          <w:sz w:val="44"/>
          <w:szCs w:val="44"/>
          <w:lang w:val="en-US" w:eastAsia="zh-CN" w:bidi="ar-SA"/>
        </w:rPr>
        <w:t>全国防沙治沙先进个人事迹材料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kern w:val="2"/>
          <w:sz w:val="32"/>
          <w:szCs w:val="32"/>
          <w:lang w:val="en-US" w:eastAsia="zh-CN" w:bidi="ar-SA"/>
        </w:rPr>
        <w:t>——致力防沙治沙 用青春力量托起绿色希望</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日喀则市定日县林业和草原局 普琼多布杰</w:t>
      </w:r>
    </w:p>
    <w:p>
      <w:pPr>
        <w:pStyle w:val="2"/>
        <w:rPr>
          <w:rFonts w:hint="eastAsia"/>
          <w:lang w:val="en-US" w:eastAsia="zh-CN"/>
        </w:rPr>
      </w:pPr>
      <w:r>
        <w:rPr>
          <w:rFonts w:hint="eastAsia" w:ascii="仿宋" w:hAnsi="仿宋" w:eastAsia="仿宋" w:cs="仿宋"/>
          <w:b w:val="0"/>
          <w:bCs/>
          <w:kern w:val="2"/>
          <w:sz w:val="32"/>
          <w:szCs w:val="32"/>
          <w:lang w:val="en-US" w:eastAsia="zh-CN" w:bidi="ar-SA"/>
        </w:rPr>
        <w:t xml:space="preserve">             （2023年5月）</w:t>
      </w:r>
    </w:p>
    <w:p>
      <w:pPr>
        <w:pStyle w:val="5"/>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sz w:val="32"/>
          <w:szCs w:val="32"/>
          <w:lang w:val="en-US" w:eastAsia="zh-CN"/>
        </w:rPr>
        <w:t>普琼多布杰，男，藏族，中共党员，1991年4月出生，2014年毕业于西藏大学农牧学院，园林专业，现就职于定日县林业和草原局，林业助理工程师，定日县绿艺农林绿化公司（县属国企）负责人，主要负责定日县防沙治沙等造林绿化工作，一直以来，该同志</w:t>
      </w:r>
      <w:r>
        <w:rPr>
          <w:rFonts w:hint="eastAsia" w:ascii="仿宋" w:hAnsi="仿宋" w:eastAsia="仿宋" w:cs="仿宋"/>
          <w:b w:val="0"/>
          <w:bCs/>
          <w:kern w:val="2"/>
          <w:sz w:val="32"/>
          <w:szCs w:val="32"/>
          <w:lang w:val="en-US" w:eastAsia="zh-CN" w:bidi="ar-SA"/>
        </w:rPr>
        <w:t>始终牢记习近平总书记守护绿水青山的殷殷嘱托，</w:t>
      </w:r>
      <w:r>
        <w:rPr>
          <w:rFonts w:hint="eastAsia" w:ascii="仿宋" w:hAnsi="仿宋" w:eastAsia="仿宋" w:cs="仿宋"/>
          <w:b w:val="0"/>
          <w:bCs/>
          <w:sz w:val="32"/>
          <w:szCs w:val="32"/>
          <w:lang w:val="en-US" w:eastAsia="zh-CN"/>
        </w:rPr>
        <w:t>长期坚守</w:t>
      </w:r>
      <w:r>
        <w:rPr>
          <w:rFonts w:hint="eastAsia" w:ascii="仿宋" w:hAnsi="仿宋" w:eastAsia="仿宋" w:cs="仿宋"/>
          <w:b w:val="0"/>
          <w:bCs/>
          <w:sz w:val="32"/>
          <w:szCs w:val="32"/>
        </w:rPr>
        <w:t>在平均海拔4500米的珠峰脚下</w:t>
      </w:r>
      <w:r>
        <w:rPr>
          <w:rFonts w:hint="eastAsia" w:ascii="仿宋" w:hAnsi="仿宋" w:eastAsia="仿宋" w:cs="仿宋"/>
          <w:b w:val="0"/>
          <w:bCs/>
          <w:sz w:val="32"/>
          <w:szCs w:val="32"/>
          <w:lang w:eastAsia="zh-CN"/>
        </w:rPr>
        <w:t>，</w:t>
      </w:r>
      <w:r>
        <w:rPr>
          <w:rFonts w:hint="eastAsia" w:ascii="仿宋" w:hAnsi="仿宋" w:eastAsia="仿宋" w:cs="仿宋"/>
          <w:b w:val="0"/>
          <w:bCs/>
          <w:kern w:val="2"/>
          <w:sz w:val="32"/>
          <w:szCs w:val="32"/>
          <w:lang w:val="en-US" w:eastAsia="zh-CN" w:bidi="ar-SA"/>
        </w:rPr>
        <w:t>用青春芳华筑梦绿色，</w:t>
      </w:r>
      <w:r>
        <w:rPr>
          <w:rFonts w:hint="eastAsia" w:ascii="仿宋" w:hAnsi="仿宋" w:eastAsia="仿宋" w:cs="仿宋"/>
          <w:b w:val="0"/>
          <w:bCs/>
          <w:sz w:val="32"/>
          <w:szCs w:val="32"/>
          <w:lang w:val="en-US" w:eastAsia="zh-CN"/>
        </w:rPr>
        <w:t>在全县防沙治沙工作方面较好地</w:t>
      </w:r>
      <w:r>
        <w:rPr>
          <w:rFonts w:hint="eastAsia" w:ascii="仿宋" w:hAnsi="仿宋" w:eastAsia="仿宋" w:cs="仿宋"/>
          <w:b w:val="0"/>
          <w:bCs/>
          <w:sz w:val="32"/>
          <w:szCs w:val="32"/>
        </w:rPr>
        <w:t>完成了各类</w:t>
      </w:r>
      <w:r>
        <w:rPr>
          <w:rFonts w:hint="eastAsia" w:ascii="仿宋" w:hAnsi="仿宋" w:eastAsia="仿宋" w:cs="仿宋"/>
          <w:b w:val="0"/>
          <w:bCs/>
          <w:sz w:val="32"/>
          <w:szCs w:val="32"/>
          <w:lang w:val="en-US" w:eastAsia="zh-CN"/>
        </w:rPr>
        <w:t>治沙</w:t>
      </w:r>
      <w:r>
        <w:rPr>
          <w:rFonts w:hint="eastAsia" w:ascii="仿宋" w:hAnsi="仿宋" w:eastAsia="仿宋" w:cs="仿宋"/>
          <w:b w:val="0"/>
          <w:bCs/>
          <w:sz w:val="32"/>
          <w:szCs w:val="32"/>
          <w:lang w:eastAsia="zh-CN"/>
        </w:rPr>
        <w:t>及生态</w:t>
      </w:r>
      <w:r>
        <w:rPr>
          <w:rFonts w:hint="eastAsia" w:ascii="仿宋" w:hAnsi="仿宋" w:eastAsia="仿宋" w:cs="仿宋"/>
          <w:b w:val="0"/>
          <w:bCs/>
          <w:sz w:val="32"/>
          <w:szCs w:val="32"/>
          <w:lang w:val="en-US" w:eastAsia="zh-CN"/>
        </w:rPr>
        <w:t>修复</w:t>
      </w:r>
      <w:r>
        <w:rPr>
          <w:rFonts w:hint="eastAsia" w:ascii="仿宋" w:hAnsi="仿宋" w:eastAsia="仿宋" w:cs="仿宋"/>
          <w:b w:val="0"/>
          <w:bCs/>
          <w:sz w:val="32"/>
          <w:szCs w:val="32"/>
          <w:lang w:eastAsia="zh-CN"/>
        </w:rPr>
        <w:t>工作</w:t>
      </w:r>
      <w:r>
        <w:rPr>
          <w:rFonts w:hint="eastAsia" w:ascii="仿宋" w:hAnsi="仿宋" w:eastAsia="仿宋" w:cs="仿宋"/>
          <w:b w:val="0"/>
          <w:bCs/>
          <w:sz w:val="32"/>
          <w:szCs w:val="32"/>
        </w:rPr>
        <w:t>任务，</w:t>
      </w:r>
      <w:r>
        <w:rPr>
          <w:rFonts w:hint="eastAsia" w:ascii="仿宋" w:hAnsi="仿宋" w:eastAsia="仿宋" w:cs="仿宋"/>
          <w:b w:val="0"/>
          <w:bCs/>
          <w:sz w:val="32"/>
          <w:szCs w:val="32"/>
          <w:lang w:val="en-US" w:eastAsia="zh-CN"/>
        </w:rPr>
        <w:t>从沙丘治理选址，治沙工程实施，西藏彭曲河流域三县交界处防沙治沙综合生态治理等工作作出积极贡献，</w:t>
      </w:r>
      <w:r>
        <w:rPr>
          <w:rFonts w:hint="eastAsia" w:ascii="仿宋" w:hAnsi="仿宋" w:eastAsia="仿宋" w:cs="仿宋"/>
          <w:b w:val="0"/>
          <w:bCs/>
          <w:kern w:val="2"/>
          <w:sz w:val="32"/>
          <w:szCs w:val="32"/>
          <w:lang w:val="en-US" w:eastAsia="zh-CN" w:bidi="ar-SA"/>
        </w:rPr>
        <w:t>用实际行动诠释了“绿水青山就是金山银山”的发展理念，切实履行珠峰脚下林草干部初心与使命</w:t>
      </w:r>
      <w:r>
        <w:rPr>
          <w:rFonts w:hint="eastAsia" w:ascii="仿宋" w:hAnsi="仿宋" w:eastAsia="仿宋" w:cs="仿宋"/>
          <w:b w:val="0"/>
          <w:bCs/>
          <w:sz w:val="32"/>
          <w:szCs w:val="32"/>
          <w:lang w:val="en-US" w:eastAsia="zh-CN"/>
        </w:rPr>
        <w:t>。</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作为一名青年党员干部，无论是在工作还是生活中，该同志都用严以律己、求真务实的个人魅力影响和改变着身边的每一个人，用激情、热情和奉献诠释着自己的人生价值。在周边同事的带动影响下，致力于把荒山变绿洲，义无反顾地挑起了</w:t>
      </w:r>
      <w:r>
        <w:rPr>
          <w:rFonts w:hint="eastAsia" w:ascii="仿宋" w:hAnsi="仿宋" w:eastAsia="仿宋" w:cs="仿宋"/>
          <w:b w:val="0"/>
          <w:bCs w:val="0"/>
          <w:kern w:val="0"/>
          <w:sz w:val="32"/>
          <w:szCs w:val="32"/>
          <w:lang w:val="en-US" w:eastAsia="zh-CN" w:bidi="ar"/>
        </w:rPr>
        <w:t>“植绿”“增绿”“护绿”</w:t>
      </w:r>
      <w:r>
        <w:rPr>
          <w:rFonts w:hint="eastAsia" w:ascii="仿宋" w:hAnsi="仿宋" w:eastAsia="仿宋" w:cs="仿宋"/>
          <w:b w:val="0"/>
          <w:bCs/>
          <w:kern w:val="2"/>
          <w:sz w:val="32"/>
          <w:szCs w:val="32"/>
          <w:lang w:val="en-US" w:eastAsia="zh-CN" w:bidi="ar-SA"/>
        </w:rPr>
        <w:t>的重担。</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b/>
          <w:bCs w:val="0"/>
          <w:i w:val="0"/>
          <w:iCs w:val="0"/>
          <w:kern w:val="2"/>
          <w:sz w:val="32"/>
          <w:szCs w:val="32"/>
          <w:lang w:val="en-US" w:eastAsia="zh-CN" w:bidi="ar-SA"/>
        </w:rPr>
      </w:pPr>
      <w:r>
        <w:rPr>
          <w:rFonts w:hint="eastAsia" w:ascii="仿宋_GB2312" w:hAnsi="仿宋_GB2312" w:eastAsia="仿宋_GB2312" w:cs="仿宋_GB2312"/>
          <w:b/>
          <w:bCs w:val="0"/>
          <w:i w:val="0"/>
          <w:iCs w:val="0"/>
          <w:kern w:val="2"/>
          <w:sz w:val="32"/>
          <w:szCs w:val="32"/>
          <w:lang w:val="en-US" w:eastAsia="zh-CN" w:bidi="ar-SA"/>
        </w:rPr>
        <w:t>青春无悔献高原</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sz w:val="32"/>
          <w:szCs w:val="32"/>
          <w:lang w:val="en-US" w:eastAsia="zh-CN"/>
        </w:rPr>
        <w:t>自2015</w:t>
      </w:r>
      <w:r>
        <w:rPr>
          <w:rFonts w:hint="eastAsia" w:ascii="仿宋" w:hAnsi="仿宋" w:eastAsia="仿宋" w:cs="仿宋"/>
          <w:b w:val="0"/>
          <w:bCs/>
          <w:kern w:val="2"/>
          <w:sz w:val="32"/>
          <w:szCs w:val="32"/>
          <w:lang w:val="en-US" w:eastAsia="zh-CN" w:bidi="ar-SA"/>
        </w:rPr>
        <w:t>来到</w:t>
      </w:r>
      <w:r>
        <w:rPr>
          <w:rFonts w:hint="eastAsia" w:ascii="仿宋" w:hAnsi="仿宋" w:eastAsia="仿宋" w:cs="仿宋"/>
          <w:b w:val="0"/>
          <w:bCs/>
          <w:sz w:val="32"/>
          <w:szCs w:val="32"/>
          <w:lang w:val="en-US" w:eastAsia="zh-CN"/>
        </w:rPr>
        <w:t>定日县林草局</w:t>
      </w:r>
      <w:r>
        <w:rPr>
          <w:rFonts w:hint="eastAsia" w:ascii="仿宋" w:hAnsi="仿宋" w:eastAsia="仿宋" w:cs="仿宋"/>
          <w:b w:val="0"/>
          <w:bCs/>
          <w:kern w:val="2"/>
          <w:sz w:val="32"/>
          <w:szCs w:val="32"/>
          <w:lang w:val="en-US" w:eastAsia="zh-CN" w:bidi="ar-SA"/>
        </w:rPr>
        <w:t>工作后，该同志便扎根在这片热土，2018年，由于工作业绩突出，被提升为</w:t>
      </w:r>
      <w:r>
        <w:rPr>
          <w:rFonts w:hint="eastAsia" w:ascii="仿宋" w:hAnsi="仿宋" w:eastAsia="仿宋" w:cs="仿宋"/>
          <w:b w:val="0"/>
          <w:bCs/>
          <w:sz w:val="32"/>
          <w:szCs w:val="32"/>
          <w:lang w:val="en-US" w:eastAsia="zh-CN"/>
        </w:rPr>
        <w:t>定日县绿艺农林绿化公司负责人</w:t>
      </w:r>
      <w:r>
        <w:rPr>
          <w:rFonts w:hint="eastAsia" w:ascii="仿宋" w:hAnsi="仿宋" w:eastAsia="仿宋" w:cs="仿宋"/>
          <w:b w:val="0"/>
          <w:bCs/>
          <w:kern w:val="2"/>
          <w:sz w:val="32"/>
          <w:szCs w:val="32"/>
          <w:lang w:val="en-US" w:eastAsia="zh-CN" w:bidi="ar-SA"/>
        </w:rPr>
        <w:t>，主要</w:t>
      </w:r>
      <w:r>
        <w:rPr>
          <w:rFonts w:hint="eastAsia" w:ascii="仿宋" w:hAnsi="仿宋" w:eastAsia="仿宋" w:cs="仿宋"/>
          <w:b w:val="0"/>
          <w:bCs/>
          <w:sz w:val="32"/>
          <w:szCs w:val="32"/>
          <w:lang w:val="en-US" w:eastAsia="zh-CN"/>
        </w:rPr>
        <w:t>负责定日县防沙治沙等造林绿化工作</w:t>
      </w:r>
      <w:r>
        <w:rPr>
          <w:rFonts w:hint="eastAsia" w:ascii="仿宋" w:hAnsi="仿宋" w:eastAsia="仿宋" w:cs="仿宋"/>
          <w:b w:val="0"/>
          <w:bCs/>
          <w:kern w:val="2"/>
          <w:sz w:val="32"/>
          <w:szCs w:val="32"/>
          <w:lang w:val="en-US" w:eastAsia="zh-CN" w:bidi="ar-SA"/>
        </w:rPr>
        <w:t>。走上管理岗位后，更加注重借鉴其他地区好的经验和做法，在上级党委政府的正确领导下，带领团队明确了</w:t>
      </w:r>
      <w:r>
        <w:rPr>
          <w:rFonts w:hint="eastAsia" w:ascii="仿宋" w:hAnsi="仿宋" w:eastAsia="仿宋" w:cs="仿宋"/>
          <w:b w:val="0"/>
          <w:bCs/>
          <w:sz w:val="32"/>
          <w:szCs w:val="32"/>
          <w:lang w:val="en-US" w:eastAsia="zh-CN"/>
        </w:rPr>
        <w:t>定日县</w:t>
      </w:r>
      <w:r>
        <w:rPr>
          <w:rFonts w:hint="eastAsia" w:ascii="仿宋" w:hAnsi="仿宋" w:eastAsia="仿宋" w:cs="仿宋"/>
          <w:b w:val="0"/>
          <w:bCs/>
          <w:kern w:val="2"/>
          <w:sz w:val="32"/>
          <w:szCs w:val="32"/>
          <w:lang w:val="en-US" w:eastAsia="zh-CN" w:bidi="ar-SA"/>
        </w:rPr>
        <w:t>今后的林草业发展方向——坚守生态林草和民生林草“两条主线”，采取人工造林绿化。在深入</w:t>
      </w:r>
      <w:r>
        <w:rPr>
          <w:rFonts w:hint="eastAsia" w:ascii="仿宋" w:hAnsi="仿宋" w:eastAsia="仿宋" w:cs="仿宋"/>
          <w:b w:val="0"/>
          <w:bCs w:val="0"/>
          <w:kern w:val="0"/>
          <w:sz w:val="32"/>
          <w:szCs w:val="32"/>
          <w:lang w:val="en-US" w:eastAsia="zh-CN"/>
        </w:rPr>
        <w:t>实施定日县澎曲河流域生态治理工程的同时，与林草局同志们积极开展海拔4300米以下“四旁”植树工作，巩固和提升消除“无树户、无树村”成果，</w:t>
      </w:r>
      <w:r>
        <w:rPr>
          <w:rFonts w:hint="eastAsia" w:ascii="仿宋" w:hAnsi="仿宋" w:eastAsia="仿宋" w:cs="仿宋"/>
          <w:sz w:val="32"/>
          <w:szCs w:val="32"/>
        </w:rPr>
        <w:t>同当地群众一道斗风沙、战烈日，</w:t>
      </w:r>
      <w:r>
        <w:rPr>
          <w:rFonts w:hint="eastAsia" w:ascii="仿宋" w:hAnsi="仿宋" w:eastAsia="仿宋" w:cs="仿宋"/>
          <w:b w:val="0"/>
          <w:bCs w:val="0"/>
          <w:kern w:val="0"/>
          <w:sz w:val="32"/>
          <w:szCs w:val="32"/>
          <w:lang w:val="en-US" w:eastAsia="zh-CN"/>
        </w:rPr>
        <w:t>全力开展国土绿化任务</w:t>
      </w:r>
      <w:r>
        <w:rPr>
          <w:rFonts w:hint="eastAsia" w:ascii="仿宋" w:hAnsi="仿宋" w:eastAsia="仿宋" w:cs="仿宋"/>
          <w:sz w:val="32"/>
          <w:szCs w:val="32"/>
        </w:rPr>
        <w:t>，</w:t>
      </w:r>
      <w:r>
        <w:rPr>
          <w:rFonts w:hint="eastAsia" w:ascii="仿宋" w:hAnsi="仿宋" w:eastAsia="仿宋" w:cs="仿宋"/>
          <w:b w:val="0"/>
          <w:bCs w:val="0"/>
          <w:kern w:val="0"/>
          <w:sz w:val="32"/>
          <w:szCs w:val="32"/>
          <w:lang w:val="en-US" w:eastAsia="zh-CN"/>
        </w:rPr>
        <w:t>着力改善乡村人居环境，</w:t>
      </w:r>
      <w:r>
        <w:rPr>
          <w:rFonts w:hint="eastAsia" w:ascii="仿宋" w:hAnsi="仿宋" w:eastAsia="仿宋" w:cs="仿宋"/>
          <w:sz w:val="32"/>
          <w:szCs w:val="32"/>
        </w:rPr>
        <w:t>把一片片荒土变为绿洲，</w:t>
      </w:r>
      <w:r>
        <w:rPr>
          <w:rFonts w:hint="eastAsia" w:ascii="仿宋" w:hAnsi="仿宋" w:eastAsia="仿宋" w:cs="仿宋"/>
          <w:sz w:val="32"/>
          <w:szCs w:val="32"/>
          <w:lang w:val="en-US" w:eastAsia="zh-CN"/>
        </w:rPr>
        <w:t>截止目前，已</w:t>
      </w:r>
      <w:r>
        <w:rPr>
          <w:rFonts w:hint="eastAsia" w:ascii="仿宋" w:hAnsi="仿宋" w:eastAsia="仿宋" w:cs="仿宋"/>
          <w:b w:val="0"/>
          <w:bCs/>
          <w:kern w:val="2"/>
          <w:sz w:val="32"/>
          <w:szCs w:val="32"/>
          <w:lang w:val="en-US" w:eastAsia="zh-CN" w:bidi="ar-SA"/>
        </w:rPr>
        <w:t>完成沙化土地治理面积2万余亩，林草资源有了明显增长，生态建设取得显著成效，生态环境明显改善。</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sz w:val="32"/>
          <w:szCs w:val="32"/>
          <w:lang w:val="en-US" w:eastAsia="zh-CN"/>
        </w:rPr>
        <w:t>在防沙治沙工作中，坚持把学习理论知识作为理论武装头脑的最有效的途径，把习近平生态文明思想作为自己的行动指南，准确把握党的方针政策，</w:t>
      </w:r>
      <w:r>
        <w:rPr>
          <w:rFonts w:hint="eastAsia" w:ascii="仿宋" w:hAnsi="仿宋" w:eastAsia="仿宋" w:cs="仿宋"/>
          <w:b w:val="0"/>
          <w:bCs w:val="0"/>
          <w:kern w:val="0"/>
          <w:sz w:val="32"/>
          <w:szCs w:val="32"/>
          <w:lang w:val="en-US" w:eastAsia="zh-CN"/>
        </w:rPr>
        <w:t>认真学习贯彻落实《中华人民共和国森林法》《中华人民共和国防沙治沙法》《西藏自治区林业和草原工程项目管理办法》《西藏自治区营造林先造后补实施办法》等相关政策法规文件，</w:t>
      </w:r>
      <w:r>
        <w:rPr>
          <w:rFonts w:hint="eastAsia" w:ascii="仿宋" w:hAnsi="仿宋" w:eastAsia="仿宋" w:cs="仿宋"/>
          <w:sz w:val="32"/>
          <w:szCs w:val="32"/>
          <w:lang w:val="en-US" w:eastAsia="zh-CN"/>
        </w:rPr>
        <w:t>有效提高防沙治沙的业务水平和管理能力。</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val="0"/>
          <w:i w:val="0"/>
          <w:iCs w:val="0"/>
          <w:kern w:val="2"/>
          <w:sz w:val="32"/>
          <w:szCs w:val="32"/>
          <w:lang w:val="en-US" w:eastAsia="zh-CN" w:bidi="ar-SA"/>
        </w:rPr>
      </w:pPr>
      <w:r>
        <w:rPr>
          <w:rFonts w:hint="eastAsia" w:ascii="仿宋_GB2312" w:hAnsi="仿宋_GB2312" w:eastAsia="仿宋_GB2312" w:cs="仿宋_GB2312"/>
          <w:b/>
          <w:bCs w:val="0"/>
          <w:i w:val="0"/>
          <w:iCs w:val="0"/>
          <w:kern w:val="2"/>
          <w:sz w:val="32"/>
          <w:szCs w:val="32"/>
          <w:lang w:val="en-US" w:eastAsia="zh-CN" w:bidi="ar-SA"/>
        </w:rPr>
        <w:t>誓让沙海变绿洲</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sz w:val="32"/>
          <w:szCs w:val="32"/>
        </w:rPr>
        <w:t>2015年之前，日喀则市定日、萨迦、定结三县交界区域，自然沙化十分严重，生态环境极为脆弱，</w:t>
      </w:r>
      <w:r>
        <w:rPr>
          <w:rFonts w:hint="eastAsia" w:ascii="仿宋" w:hAnsi="仿宋" w:eastAsia="仿宋" w:cs="仿宋"/>
          <w:b w:val="0"/>
          <w:bCs/>
          <w:kern w:val="2"/>
          <w:sz w:val="32"/>
          <w:szCs w:val="32"/>
          <w:lang w:val="en-US" w:eastAsia="zh-CN" w:bidi="ar-SA"/>
        </w:rPr>
        <w:t>几百公里长的风沙线，犹如一条移动的巨龙，吞噬着草原与农田。为组织开展防</w:t>
      </w:r>
      <w:r>
        <w:rPr>
          <w:rFonts w:hint="eastAsia" w:ascii="仿宋" w:hAnsi="仿宋" w:eastAsia="仿宋" w:cs="仿宋"/>
          <w:sz w:val="32"/>
          <w:szCs w:val="32"/>
        </w:rPr>
        <w:t>沙治沙试验</w:t>
      </w:r>
      <w:r>
        <w:rPr>
          <w:rFonts w:hint="eastAsia" w:ascii="仿宋" w:hAnsi="仿宋" w:eastAsia="仿宋" w:cs="仿宋"/>
          <w:b w:val="0"/>
          <w:bCs/>
          <w:kern w:val="2"/>
          <w:sz w:val="32"/>
          <w:szCs w:val="32"/>
          <w:lang w:val="en-US" w:eastAsia="zh-CN" w:bidi="ar-SA"/>
        </w:rPr>
        <w:t>，</w:t>
      </w:r>
      <w:r>
        <w:rPr>
          <w:rFonts w:hint="eastAsia" w:ascii="仿宋" w:hAnsi="仿宋" w:eastAsia="仿宋" w:cs="仿宋"/>
          <w:b w:val="0"/>
          <w:bCs/>
          <w:sz w:val="32"/>
          <w:szCs w:val="32"/>
          <w:lang w:val="en-US" w:eastAsia="zh-CN"/>
        </w:rPr>
        <w:t>自治区林草局</w:t>
      </w:r>
      <w:r>
        <w:rPr>
          <w:rFonts w:hint="eastAsia" w:ascii="仿宋" w:hAnsi="仿宋" w:eastAsia="仿宋" w:cs="仿宋"/>
          <w:b w:val="0"/>
          <w:bCs/>
          <w:kern w:val="2"/>
          <w:sz w:val="32"/>
          <w:szCs w:val="32"/>
          <w:lang w:val="en-US" w:eastAsia="zh-CN" w:bidi="ar-SA"/>
        </w:rPr>
        <w:t>率领林规院技术员，深入生产一线，踏查了解治理区情况，编制规划和作业设计，</w:t>
      </w:r>
      <w:r>
        <w:rPr>
          <w:rFonts w:hint="eastAsia" w:ascii="仿宋" w:hAnsi="仿宋" w:eastAsia="仿宋" w:cs="仿宋"/>
          <w:b w:val="0"/>
          <w:bCs w:val="0"/>
          <w:kern w:val="0"/>
          <w:sz w:val="32"/>
          <w:szCs w:val="32"/>
          <w:lang w:val="en-US" w:eastAsia="zh-CN"/>
        </w:rPr>
        <w:t>全程参与防沙治沙项目初步选址、设计、项目实施监管服务、技术指导等全方位沙化土地治理各项工作，扎实做好防沙治沙项目技术指导工作</w:t>
      </w:r>
      <w:r>
        <w:rPr>
          <w:rFonts w:hint="eastAsia" w:ascii="仿宋" w:hAnsi="仿宋" w:eastAsia="仿宋" w:cs="仿宋"/>
          <w:b w:val="0"/>
          <w:bCs/>
          <w:kern w:val="2"/>
          <w:sz w:val="32"/>
          <w:szCs w:val="32"/>
          <w:lang w:val="en-US" w:eastAsia="zh-CN" w:bidi="ar-SA"/>
        </w:rPr>
        <w:t>。在上级林草部门部署下，积极组织号召定日县林业系统8200名生态岗位人员和1790名公益林管护人员，全年奔波在全县林地、湿地、草地中，与他们并肩作战，积极开展巡护工作、宣传林草防火、保护湿地等工作，践行“山水林田湖草沙冰是生命共同体”的理念，严守生态环境保护这条底线、红线、高压线。</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Style w:val="10"/>
          <w:rFonts w:hint="eastAsia" w:ascii="仿宋" w:hAnsi="仿宋" w:eastAsia="仿宋" w:cs="仿宋"/>
          <w:i w:val="0"/>
          <w:iCs w:val="0"/>
          <w:caps w:val="0"/>
          <w:color w:val="222222"/>
          <w:spacing w:val="7"/>
          <w:sz w:val="32"/>
          <w:szCs w:val="32"/>
        </w:rPr>
      </w:pPr>
      <w:r>
        <w:rPr>
          <w:rFonts w:hint="eastAsia" w:ascii="仿宋" w:hAnsi="仿宋" w:eastAsia="仿宋" w:cs="仿宋"/>
          <w:b w:val="0"/>
          <w:bCs/>
          <w:kern w:val="2"/>
          <w:sz w:val="32"/>
          <w:szCs w:val="32"/>
          <w:lang w:val="en-US" w:eastAsia="zh-CN" w:bidi="ar-SA"/>
        </w:rPr>
        <w:t>为了加快治理步伐、保证治理效果，该同志要求沙障设置网格要小，沙柳插条要长，并在网格内种植沙柳。由于组织方法得当、措施合理，沙柳长势良好，郁郁葱葱，遏制了沙丘的蔓延，</w:t>
      </w:r>
      <w:r>
        <w:rPr>
          <w:rFonts w:hint="eastAsia" w:ascii="仿宋" w:hAnsi="仿宋" w:eastAsia="仿宋" w:cs="仿宋"/>
          <w:b w:val="0"/>
          <w:bCs/>
          <w:sz w:val="32"/>
          <w:szCs w:val="32"/>
          <w:lang w:val="en-US" w:eastAsia="zh-CN"/>
        </w:rPr>
        <w:t>彭曲河流域三县交界处</w:t>
      </w:r>
      <w:r>
        <w:rPr>
          <w:rFonts w:hint="eastAsia" w:ascii="仿宋" w:hAnsi="仿宋" w:eastAsia="仿宋" w:cs="仿宋"/>
          <w:b w:val="0"/>
          <w:bCs/>
          <w:kern w:val="2"/>
          <w:sz w:val="32"/>
          <w:szCs w:val="32"/>
          <w:lang w:val="en-US" w:eastAsia="zh-CN" w:bidi="ar-SA"/>
        </w:rPr>
        <w:t>生态环境得到了改善，</w:t>
      </w:r>
      <w:r>
        <w:rPr>
          <w:rFonts w:hint="eastAsia" w:ascii="仿宋" w:hAnsi="仿宋" w:eastAsia="仿宋" w:cs="仿宋"/>
          <w:sz w:val="32"/>
          <w:szCs w:val="32"/>
        </w:rPr>
        <w:t>谱写了这样一个荒山变绿洲的治沙奇迹。</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val="0"/>
          <w:i w:val="0"/>
          <w:iCs w:val="0"/>
          <w:kern w:val="2"/>
          <w:sz w:val="32"/>
          <w:szCs w:val="32"/>
          <w:lang w:val="en-US" w:eastAsia="zh-CN" w:bidi="ar-SA"/>
        </w:rPr>
      </w:pPr>
      <w:r>
        <w:rPr>
          <w:rFonts w:hint="eastAsia" w:ascii="仿宋_GB2312" w:hAnsi="仿宋_GB2312" w:eastAsia="仿宋_GB2312" w:cs="仿宋_GB2312"/>
          <w:b/>
          <w:bCs w:val="0"/>
          <w:i w:val="0"/>
          <w:iCs w:val="0"/>
          <w:kern w:val="2"/>
          <w:sz w:val="32"/>
          <w:szCs w:val="32"/>
          <w:lang w:val="en-US" w:eastAsia="zh-CN" w:bidi="ar-SA"/>
        </w:rPr>
        <w:t>科学治沙闯新路</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该同志虚心“取经”，积极请教业内专家学者，志在走出一条科学治沙的新路子。他深度开展育苗工作，本着以“培育乡土苗，使用乡土苗，提高成活率，减少造林成本”的原则，在定日县农业观光园及植物博览园新建1000亩定日苗圃基地，其中露天育苗900亩，温室大棚育苗100亩，自己承担该苗圃具体落实人，每年成功出圃苗子（沙棘、沙柳）10万余株。</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如今在植树造林的同时，还在不断寻求打造防沙治沙、植树造林的生态产业链和乡村振兴相连。组织公司人员重点吸收县城易地搬迁待业人员，以国营公司模式实施林草各项目，进一步增加搬迁群众人员参与力度，努力协助增加群众收入，助推林草脱贫巩固和乡村振兴有效衔接，截至目前，</w:t>
      </w:r>
      <w:r>
        <w:rPr>
          <w:rFonts w:hint="eastAsia" w:ascii="仿宋" w:hAnsi="仿宋" w:eastAsia="仿宋" w:cs="仿宋"/>
          <w:sz w:val="32"/>
          <w:szCs w:val="32"/>
        </w:rPr>
        <w:t>充分动员当地劳动力约7.4万人次，创收约</w:t>
      </w:r>
      <w:r>
        <w:rPr>
          <w:rFonts w:hint="eastAsia" w:ascii="仿宋" w:hAnsi="仿宋" w:eastAsia="仿宋" w:cs="仿宋"/>
          <w:sz w:val="32"/>
          <w:szCs w:val="32"/>
          <w:lang w:val="en-US" w:eastAsia="zh-CN"/>
        </w:rPr>
        <w:t>2500余</w:t>
      </w:r>
      <w:r>
        <w:rPr>
          <w:rFonts w:hint="eastAsia" w:ascii="仿宋" w:hAnsi="仿宋" w:eastAsia="仿宋" w:cs="仿宋"/>
          <w:sz w:val="32"/>
          <w:szCs w:val="32"/>
        </w:rPr>
        <w:t>万</w:t>
      </w:r>
      <w:r>
        <w:rPr>
          <w:rFonts w:hint="eastAsia" w:ascii="仿宋" w:hAnsi="仿宋" w:eastAsia="仿宋" w:cs="仿宋"/>
          <w:sz w:val="32"/>
          <w:szCs w:val="32"/>
          <w:lang w:eastAsia="zh-CN"/>
        </w:rPr>
        <w:t>元</w:t>
      </w:r>
      <w:r>
        <w:rPr>
          <w:rFonts w:hint="eastAsia" w:ascii="仿宋" w:hAnsi="仿宋" w:eastAsia="仿宋" w:cs="仿宋"/>
          <w:sz w:val="32"/>
          <w:szCs w:val="32"/>
        </w:rPr>
        <w:t>，</w:t>
      </w:r>
      <w:r>
        <w:rPr>
          <w:rFonts w:hint="eastAsia" w:ascii="仿宋" w:hAnsi="仿宋" w:eastAsia="仿宋" w:cs="仿宋"/>
          <w:b w:val="0"/>
          <w:bCs/>
          <w:kern w:val="2"/>
          <w:sz w:val="32"/>
          <w:szCs w:val="32"/>
          <w:lang w:val="en-US" w:eastAsia="zh-CN" w:bidi="ar-SA"/>
        </w:rPr>
        <w:t>真正将“绿水青山”转化为“金山银山”。培育种子、选择种子更加科学，项目管理、运营更加规范高效，科学治沙的理念贯穿始终。</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通过多年连续治理，</w:t>
      </w:r>
      <w:r>
        <w:rPr>
          <w:rFonts w:hint="eastAsia" w:ascii="仿宋" w:hAnsi="仿宋" w:eastAsia="仿宋" w:cs="仿宋"/>
          <w:b w:val="0"/>
          <w:bCs/>
          <w:sz w:val="32"/>
          <w:szCs w:val="32"/>
          <w:lang w:val="en-US" w:eastAsia="zh-CN"/>
        </w:rPr>
        <w:t>定日县</w:t>
      </w:r>
      <w:r>
        <w:rPr>
          <w:rFonts w:hint="eastAsia" w:ascii="仿宋" w:hAnsi="仿宋" w:eastAsia="仿宋" w:cs="仿宋"/>
          <w:b w:val="0"/>
          <w:bCs/>
          <w:kern w:val="2"/>
          <w:sz w:val="32"/>
          <w:szCs w:val="32"/>
          <w:lang w:val="en-US" w:eastAsia="zh-CN" w:bidi="ar-SA"/>
        </w:rPr>
        <w:t>沙化状况得到整体遏制，林草植被综合盖度</w:t>
      </w:r>
      <w:bookmarkStart w:id="0" w:name="_GoBack"/>
      <w:bookmarkEnd w:id="0"/>
      <w:r>
        <w:rPr>
          <w:rFonts w:hint="eastAsia" w:ascii="仿宋" w:hAnsi="仿宋" w:eastAsia="仿宋" w:cs="仿宋"/>
          <w:b w:val="0"/>
          <w:bCs/>
          <w:kern w:val="2"/>
          <w:sz w:val="32"/>
          <w:szCs w:val="32"/>
          <w:lang w:val="en-US" w:eastAsia="zh-CN" w:bidi="ar-SA"/>
        </w:rPr>
        <w:t>大幅增加，人居环境明显改善。看着如今定日县尼辖乡郁郁葱葱的城防林，</w:t>
      </w:r>
      <w:r>
        <w:rPr>
          <w:rFonts w:hint="eastAsia" w:ascii="仿宋" w:hAnsi="仿宋" w:eastAsia="仿宋" w:cs="仿宋"/>
          <w:b w:val="0"/>
          <w:bCs/>
          <w:sz w:val="32"/>
          <w:szCs w:val="32"/>
          <w:lang w:val="en-US" w:eastAsia="zh-CN"/>
        </w:rPr>
        <w:t>心中充满自豪</w:t>
      </w:r>
      <w:r>
        <w:rPr>
          <w:rFonts w:hint="eastAsia" w:ascii="仿宋" w:hAnsi="仿宋" w:eastAsia="仿宋" w:cs="仿宋"/>
          <w:b w:val="0"/>
          <w:bCs/>
          <w:kern w:val="2"/>
          <w:sz w:val="32"/>
          <w:szCs w:val="32"/>
          <w:lang w:val="en-US" w:eastAsia="zh-CN" w:bidi="ar-SA"/>
        </w:rPr>
        <w:t>。因为这是许许多多基层林业人用一腔热血与恶劣环境作斗争换来的结果,也实现了几代人共同期盼的梦想。这郁郁葱葱的绿色，不仅是对梦想的一种回报，更是对在这块土地上付出心血和汗水的所有人的一种回报，这是铭记和骄傲的事情。 因为，编织的绿色是生命的底色。</w:t>
      </w:r>
    </w:p>
    <w:p>
      <w:pPr>
        <w:keepNext w:val="0"/>
        <w:keepLines w:val="0"/>
        <w:pageBreakBefore w:val="0"/>
        <w:kinsoku/>
        <w:wordWrap/>
        <w:overflowPunct/>
        <w:topLinePunct w:val="0"/>
        <w:autoSpaceDE/>
        <w:autoSpaceDN/>
        <w:bidi w:val="0"/>
        <w:adjustRightInd/>
        <w:snapToGrid/>
        <w:spacing w:line="560" w:lineRule="exact"/>
        <w:textAlignment w:val="auto"/>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icrosoft YaHei UI">
    <w:altName w:val="Droid Sans Fallbac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Ll1uVLQAAAABQEAAA8AAAAAAAAAAQAgAAAAOAAAAGRycy9kb3du&#10;cmV2LnhtbFBLAQIUABQAAAAIAIdO4kAEfh5puAEAAFADAAAOAAAAAAAAAAEAIAAAADUBAABkcnMv&#10;ZTJvRG9jLnhtbFBLBQYAAAAABgAGAFkBAABfBQAAAAA=&#10;">
              <v:fill on="f" focussize="0,0"/>
              <v:stroke on="f"/>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00000"/>
    <w:rsid w:val="2E6A3AC1"/>
    <w:rsid w:val="35325817"/>
    <w:rsid w:val="38652D23"/>
    <w:rsid w:val="52880630"/>
    <w:rsid w:val="6D954C56"/>
    <w:rsid w:val="F1FB92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paragraph" w:styleId="5">
    <w:name w:val="heading 4"/>
    <w:basedOn w:val="1"/>
    <w:next w:val="1"/>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cs="Times New Roman"/>
    </w:rPr>
  </w:style>
  <w:style w:type="paragraph" w:styleId="3">
    <w:name w:val="Body Text Indent"/>
    <w:basedOn w:val="1"/>
    <w:qFormat/>
    <w:uiPriority w:val="0"/>
    <w:pPr>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1867</Words>
  <Characters>1909</Characters>
  <Paragraphs>24</Paragraphs>
  <TotalTime>0</TotalTime>
  <ScaleCrop>false</ScaleCrop>
  <LinksUpToDate>false</LinksUpToDate>
  <CharactersWithSpaces>1918</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2022-10-03T21:35:00Z</dcterms:created>
  <dc:creator>阿哈小力</dc:creator>
  <cp:lastModifiedBy>user</cp:lastModifiedBy>
  <dcterms:modified xsi:type="dcterms:W3CDTF">2023-05-13T17:08:11Z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4E4BDF146E7B4586AF5420FC1E707A94</vt:lpwstr>
  </property>
</Properties>
</file>