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4B1C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6E1C1E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074FB85">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65.020.40 </w:t>
            </w:r>
            <w:r>
              <w:rPr>
                <w:rFonts w:ascii="黑体" w:hAnsi="黑体" w:eastAsia="黑体"/>
                <w:sz w:val="21"/>
                <w:szCs w:val="21"/>
              </w:rPr>
              <w:fldChar w:fldCharType="end"/>
            </w:r>
            <w:bookmarkEnd w:id="0"/>
          </w:p>
        </w:tc>
      </w:tr>
      <w:tr w14:paraId="62D5B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1BB0E6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E0B291E">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w:t>
            </w:r>
            <w:r>
              <w:rPr>
                <w:rFonts w:ascii="黑体" w:hAnsi="黑体" w:eastAsia="黑体"/>
                <w:sz w:val="21"/>
                <w:szCs w:val="21"/>
              </w:rPr>
              <w:t>86</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145CD6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F86C81A">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54</w:t>
            </w:r>
            <w:r>
              <w:fldChar w:fldCharType="end"/>
            </w:r>
            <w:bookmarkEnd w:id="3"/>
          </w:p>
        </w:tc>
      </w:tr>
    </w:tbl>
    <w:p w14:paraId="2608DBEB">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BFA9297">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F6240A3">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9AF0247">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DF4D33E">
      <w:pPr>
        <w:pStyle w:val="50"/>
        <w:framePr w:w="9639" w:h="6976" w:hRule="exact" w:hSpace="0" w:vSpace="0" w:wrap="around" w:hAnchor="page" w:y="6408"/>
        <w:jc w:val="center"/>
        <w:rPr>
          <w:rFonts w:ascii="黑体" w:hAnsi="黑体" w:eastAsia="黑体"/>
          <w:b w:val="0"/>
          <w:bCs w:val="0"/>
          <w:w w:val="100"/>
        </w:rPr>
      </w:pPr>
    </w:p>
    <w:p w14:paraId="7D9402A1">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青藏高原碳汇造林技术规程</w:t>
      </w:r>
      <w:r>
        <w:fldChar w:fldCharType="end"/>
      </w:r>
      <w:bookmarkEnd w:id="9"/>
    </w:p>
    <w:p w14:paraId="4B4A1DA9">
      <w:pPr>
        <w:framePr w:w="9639" w:h="6974" w:hRule="exact" w:wrap="around" w:vAnchor="page" w:hAnchor="page" w:x="1419" w:y="6408" w:anchorLock="1"/>
        <w:ind w:left="-1418"/>
      </w:pPr>
    </w:p>
    <w:p w14:paraId="355FC924">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 </w:t>
      </w:r>
      <w:r>
        <w:rPr>
          <w:rFonts w:ascii="黑体" w:hAnsi="黑体" w:eastAsia="黑体"/>
          <w:szCs w:val="28"/>
        </w:rPr>
        <w:fldChar w:fldCharType="end"/>
      </w:r>
      <w:bookmarkEnd w:id="10"/>
    </w:p>
    <w:p w14:paraId="3A8063A5">
      <w:pPr>
        <w:framePr w:w="9639" w:h="6974" w:hRule="exact" w:wrap="around" w:vAnchor="page" w:hAnchor="page" w:x="1419" w:y="6408" w:anchorLock="1"/>
        <w:spacing w:line="760" w:lineRule="exact"/>
        <w:ind w:left="-1418"/>
      </w:pPr>
    </w:p>
    <w:p w14:paraId="27D15ABD">
      <w:pPr>
        <w:pStyle w:val="125"/>
        <w:framePr w:w="9639" w:h="6974" w:hRule="exact" w:wrap="around" w:vAnchor="page" w:hAnchor="page" w:x="1419" w:y="6408" w:anchorLock="1"/>
        <w:textAlignment w:val="bottom"/>
        <w:rPr>
          <w:rFonts w:eastAsia="黑体"/>
          <w:szCs w:val="28"/>
        </w:rPr>
      </w:pPr>
    </w:p>
    <w:p w14:paraId="034D6C53">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65E5C096">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E3F1670">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69796B2">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3DFB08A">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2C88308">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C393A9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6653D60">
      <w:pPr>
        <w:pStyle w:val="91"/>
        <w:spacing w:after="468"/>
        <w:rPr>
          <w:rFonts w:hint="eastAsia"/>
        </w:rPr>
      </w:pPr>
      <w:bookmarkStart w:id="21" w:name="BookMark1"/>
      <w:bookmarkStart w:id="22" w:name="_Toc200047674"/>
      <w:bookmarkStart w:id="23" w:name="_Toc200047644"/>
      <w:bookmarkStart w:id="24" w:name="_Toc198193622"/>
      <w:bookmarkStart w:id="25" w:name="_Toc4815"/>
      <w:bookmarkStart w:id="26" w:name="_Toc196161030"/>
      <w:r>
        <w:rPr>
          <w:rFonts w:hint="eastAsia"/>
          <w:spacing w:val="320"/>
        </w:rPr>
        <w:t>目</w:t>
      </w:r>
      <w:r>
        <w:rPr>
          <w:rFonts w:hint="eastAsia"/>
        </w:rPr>
        <w:t>次</w:t>
      </w:r>
    </w:p>
    <w:p w14:paraId="3514EB10">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"_Toc200050294" </w:instrText>
      </w:r>
      <w:r>
        <w:fldChar w:fldCharType="separate"/>
      </w:r>
      <w:r>
        <w:rPr>
          <w:rStyle w:val="32"/>
          <w:rFonts w:hint="eastAsia"/>
        </w:rPr>
        <w:t>前言</w:t>
      </w:r>
      <w:r>
        <w:tab/>
      </w:r>
      <w:r>
        <w:fldChar w:fldCharType="begin"/>
      </w:r>
      <w:r>
        <w:instrText xml:space="preserve"> PAGEREF _Toc200050294 \h </w:instrText>
      </w:r>
      <w:r>
        <w:fldChar w:fldCharType="separate"/>
      </w:r>
      <w:r>
        <w:t>II</w:t>
      </w:r>
      <w:r>
        <w:fldChar w:fldCharType="end"/>
      </w:r>
      <w:r>
        <w:fldChar w:fldCharType="end"/>
      </w:r>
    </w:p>
    <w:p w14:paraId="3AEADF31">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"_Toc200050295" </w:instrText>
      </w:r>
      <w:r>
        <w:fldChar w:fldCharType="separate"/>
      </w:r>
      <w:r>
        <w:rPr>
          <w:rStyle w:val="32"/>
          <w:rFonts w:hint="eastAsia"/>
        </w:rPr>
        <w:t>引言</w:t>
      </w:r>
      <w:r>
        <w:tab/>
      </w:r>
      <w:r>
        <w:fldChar w:fldCharType="begin"/>
      </w:r>
      <w:r>
        <w:instrText xml:space="preserve"> PAGEREF _Toc200050295 \h </w:instrText>
      </w:r>
      <w:r>
        <w:fldChar w:fldCharType="separate"/>
      </w:r>
      <w:r>
        <w:t>III</w:t>
      </w:r>
      <w:r>
        <w:fldChar w:fldCharType="end"/>
      </w:r>
      <w:r>
        <w:fldChar w:fldCharType="end"/>
      </w:r>
    </w:p>
    <w:p w14:paraId="1AB0CEAA">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"_Toc200050296" </w:instrText>
      </w:r>
      <w:r>
        <w:fldChar w:fldCharType="separate"/>
      </w:r>
      <w:r>
        <w:rPr>
          <w:rStyle w:val="32"/>
        </w:rPr>
        <w:t xml:space="preserve">1 </w:t>
      </w:r>
      <w:r>
        <w:rPr>
          <w:rStyle w:val="32"/>
          <w:rFonts w:hint="eastAsia"/>
        </w:rPr>
        <w:t xml:space="preserve"> 范围</w:t>
      </w:r>
      <w:r>
        <w:tab/>
      </w:r>
      <w:r>
        <w:fldChar w:fldCharType="begin"/>
      </w:r>
      <w:r>
        <w:instrText xml:space="preserve"> PAGEREF _Toc200050296 \h </w:instrText>
      </w:r>
      <w:r>
        <w:fldChar w:fldCharType="separate"/>
      </w:r>
      <w:r>
        <w:t>1</w:t>
      </w:r>
      <w:r>
        <w:fldChar w:fldCharType="end"/>
      </w:r>
      <w:r>
        <w:fldChar w:fldCharType="end"/>
      </w:r>
    </w:p>
    <w:p w14:paraId="5FE8C733">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"_Toc200050297"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_Toc200050297 \h </w:instrText>
      </w:r>
      <w:r>
        <w:fldChar w:fldCharType="separate"/>
      </w:r>
      <w:r>
        <w:t>1</w:t>
      </w:r>
      <w:r>
        <w:fldChar w:fldCharType="end"/>
      </w:r>
      <w:r>
        <w:fldChar w:fldCharType="end"/>
      </w:r>
    </w:p>
    <w:p w14:paraId="4799E8F5">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"_Toc200050298"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_Toc200050298 \h </w:instrText>
      </w:r>
      <w:r>
        <w:fldChar w:fldCharType="separate"/>
      </w:r>
      <w:r>
        <w:t>1</w:t>
      </w:r>
      <w:r>
        <w:fldChar w:fldCharType="end"/>
      </w:r>
      <w:r>
        <w:fldChar w:fldCharType="end"/>
      </w:r>
    </w:p>
    <w:p w14:paraId="21E615EE">
      <w:pPr>
        <w:pStyle w:val="24"/>
        <w:rPr>
          <w:rFonts w:asciiTheme="minorHAnsi" w:hAnsiTheme="minorHAnsi" w:eastAsiaTheme="minorEastAsia" w:cstheme="minorBidi"/>
          <w:szCs w:val="22"/>
        </w:rPr>
      </w:pPr>
      <w:r>
        <w:fldChar w:fldCharType="begin"/>
      </w:r>
      <w:r>
        <w:instrText xml:space="preserve"> HYPERLINK \l "_Toc200050299" </w:instrText>
      </w:r>
      <w:r>
        <w:fldChar w:fldCharType="separate"/>
      </w:r>
      <w:r>
        <w:rPr>
          <w:rStyle w:val="32"/>
          <w14:scene3d>
            <w14:lightRig w14:rig="threePt" w14:dir="t">
              <w14:rot w14:lat="0" w14:lon="0" w14:rev="0"/>
            </w14:lightRig>
          </w14:scene3d>
        </w:rPr>
        <w:t xml:space="preserve">3.1 </w:t>
      </w:r>
      <w:r>
        <w:rPr>
          <w:rStyle w:val="32"/>
          <w:rFonts w:hint="eastAsia"/>
        </w:rPr>
        <w:t xml:space="preserve"> 碳汇造林</w:t>
      </w:r>
      <w:r>
        <w:tab/>
      </w:r>
      <w:r>
        <w:fldChar w:fldCharType="begin"/>
      </w:r>
      <w:r>
        <w:instrText xml:space="preserve"> PAGEREF _Toc200050299 \h </w:instrText>
      </w:r>
      <w:r>
        <w:fldChar w:fldCharType="separate"/>
      </w:r>
      <w:r>
        <w:t>1</w:t>
      </w:r>
      <w:r>
        <w:fldChar w:fldCharType="end"/>
      </w:r>
      <w:r>
        <w:fldChar w:fldCharType="end"/>
      </w:r>
    </w:p>
    <w:p w14:paraId="2C18B32B">
      <w:pPr>
        <w:pStyle w:val="24"/>
        <w:rPr>
          <w:rFonts w:asciiTheme="minorHAnsi" w:hAnsiTheme="minorHAnsi" w:eastAsiaTheme="minorEastAsia" w:cstheme="minorBidi"/>
          <w:szCs w:val="22"/>
        </w:rPr>
      </w:pPr>
      <w:r>
        <w:fldChar w:fldCharType="begin"/>
      </w:r>
      <w:r>
        <w:instrText xml:space="preserve"> HYPERLINK \l "_Toc200050300" </w:instrText>
      </w:r>
      <w:r>
        <w:fldChar w:fldCharType="separate"/>
      </w:r>
      <w:r>
        <w:rPr>
          <w:rStyle w:val="32"/>
          <w14:scene3d>
            <w14:lightRig w14:rig="threePt" w14:dir="t">
              <w14:rot w14:lat="0" w14:lon="0" w14:rev="0"/>
            </w14:lightRig>
          </w14:scene3d>
        </w:rPr>
        <w:t xml:space="preserve">3.2 </w:t>
      </w:r>
      <w:r>
        <w:rPr>
          <w:rStyle w:val="32"/>
          <w:rFonts w:hint="eastAsia"/>
        </w:rPr>
        <w:t xml:space="preserve"> 基线情景</w:t>
      </w:r>
      <w:r>
        <w:tab/>
      </w:r>
      <w:r>
        <w:fldChar w:fldCharType="begin"/>
      </w:r>
      <w:r>
        <w:instrText xml:space="preserve"> PAGEREF _Toc200050300 \h </w:instrText>
      </w:r>
      <w:r>
        <w:fldChar w:fldCharType="separate"/>
      </w:r>
      <w:r>
        <w:t>1</w:t>
      </w:r>
      <w:r>
        <w:fldChar w:fldCharType="end"/>
      </w:r>
      <w:r>
        <w:fldChar w:fldCharType="end"/>
      </w:r>
    </w:p>
    <w:p w14:paraId="09F8499A">
      <w:pPr>
        <w:pStyle w:val="24"/>
        <w:rPr>
          <w:rFonts w:asciiTheme="minorHAnsi" w:hAnsiTheme="minorHAnsi" w:eastAsiaTheme="minorEastAsia" w:cstheme="minorBidi"/>
          <w:szCs w:val="22"/>
        </w:rPr>
      </w:pPr>
      <w:r>
        <w:fldChar w:fldCharType="begin"/>
      </w:r>
      <w:r>
        <w:instrText xml:space="preserve"> HYPERLINK \l "_Toc200050301" </w:instrText>
      </w:r>
      <w:r>
        <w:fldChar w:fldCharType="separate"/>
      </w:r>
      <w:r>
        <w:rPr>
          <w:rStyle w:val="32"/>
          <w14:scene3d>
            <w14:lightRig w14:rig="threePt" w14:dir="t">
              <w14:rot w14:lat="0" w14:lon="0" w14:rev="0"/>
            </w14:lightRig>
          </w14:scene3d>
        </w:rPr>
        <w:t xml:space="preserve">3.3 </w:t>
      </w:r>
      <w:r>
        <w:rPr>
          <w:rStyle w:val="32"/>
          <w:rFonts w:hint="eastAsia"/>
        </w:rPr>
        <w:t xml:space="preserve"> 森林碳汇</w:t>
      </w:r>
      <w:r>
        <w:tab/>
      </w:r>
      <w:r>
        <w:fldChar w:fldCharType="begin"/>
      </w:r>
      <w:r>
        <w:instrText xml:space="preserve"> PAGEREF _Toc200050301 \h </w:instrText>
      </w:r>
      <w:r>
        <w:fldChar w:fldCharType="separate"/>
      </w:r>
      <w:r>
        <w:t>1</w:t>
      </w:r>
      <w:r>
        <w:fldChar w:fldCharType="end"/>
      </w:r>
      <w:r>
        <w:fldChar w:fldCharType="end"/>
      </w:r>
    </w:p>
    <w:p w14:paraId="5E43CB7D">
      <w:pPr>
        <w:pStyle w:val="24"/>
        <w:rPr>
          <w:rFonts w:asciiTheme="minorHAnsi" w:hAnsiTheme="minorHAnsi" w:eastAsiaTheme="minorEastAsia" w:cstheme="minorBidi"/>
          <w:szCs w:val="22"/>
        </w:rPr>
      </w:pPr>
      <w:r>
        <w:fldChar w:fldCharType="begin"/>
      </w:r>
      <w:r>
        <w:instrText xml:space="preserve"> HYPERLINK \l "_Toc200050302" </w:instrText>
      </w:r>
      <w:r>
        <w:fldChar w:fldCharType="separate"/>
      </w:r>
      <w:r>
        <w:rPr>
          <w:rStyle w:val="32"/>
          <w14:scene3d>
            <w14:lightRig w14:rig="threePt" w14:dir="t">
              <w14:rot w14:lat="0" w14:lon="0" w14:rev="0"/>
            </w14:lightRig>
          </w14:scene3d>
        </w:rPr>
        <w:t xml:space="preserve">3.4 </w:t>
      </w:r>
      <w:r>
        <w:rPr>
          <w:rStyle w:val="32"/>
          <w:rFonts w:hint="eastAsia"/>
        </w:rPr>
        <w:t xml:space="preserve"> 项目边界</w:t>
      </w:r>
      <w:r>
        <w:tab/>
      </w:r>
      <w:r>
        <w:fldChar w:fldCharType="begin"/>
      </w:r>
      <w:r>
        <w:instrText xml:space="preserve"> PAGEREF _Toc200050302 \h </w:instrText>
      </w:r>
      <w:r>
        <w:fldChar w:fldCharType="separate"/>
      </w:r>
      <w:r>
        <w:t>1</w:t>
      </w:r>
      <w:r>
        <w:fldChar w:fldCharType="end"/>
      </w:r>
      <w:r>
        <w:fldChar w:fldCharType="end"/>
      </w:r>
    </w:p>
    <w:p w14:paraId="5B0F9E6C">
      <w:pPr>
        <w:pStyle w:val="24"/>
        <w:rPr>
          <w:rFonts w:asciiTheme="minorHAnsi" w:hAnsiTheme="minorHAnsi" w:eastAsiaTheme="minorEastAsia" w:cstheme="minorBidi"/>
          <w:szCs w:val="22"/>
        </w:rPr>
      </w:pPr>
      <w:r>
        <w:fldChar w:fldCharType="begin"/>
      </w:r>
      <w:r>
        <w:instrText xml:space="preserve"> HYPERLINK \l "_Toc200050303" </w:instrText>
      </w:r>
      <w:r>
        <w:fldChar w:fldCharType="separate"/>
      </w:r>
      <w:r>
        <w:rPr>
          <w:rStyle w:val="32"/>
          <w14:scene3d>
            <w14:lightRig w14:rig="threePt" w14:dir="t">
              <w14:rot w14:lat="0" w14:lon="0" w14:rev="0"/>
            </w14:lightRig>
          </w14:scene3d>
        </w:rPr>
        <w:t xml:space="preserve">3.5 </w:t>
      </w:r>
      <w:r>
        <w:rPr>
          <w:rStyle w:val="32"/>
          <w:rFonts w:hint="eastAsia"/>
        </w:rPr>
        <w:t xml:space="preserve"> 碳库</w:t>
      </w:r>
      <w:r>
        <w:tab/>
      </w:r>
      <w:r>
        <w:fldChar w:fldCharType="begin"/>
      </w:r>
      <w:r>
        <w:instrText xml:space="preserve"> PAGEREF _Toc200050303 \h </w:instrText>
      </w:r>
      <w:r>
        <w:fldChar w:fldCharType="separate"/>
      </w:r>
      <w:r>
        <w:t>2</w:t>
      </w:r>
      <w:r>
        <w:fldChar w:fldCharType="end"/>
      </w:r>
      <w:r>
        <w:fldChar w:fldCharType="end"/>
      </w:r>
    </w:p>
    <w:p w14:paraId="7340F379">
      <w:pPr>
        <w:pStyle w:val="24"/>
        <w:rPr>
          <w:rFonts w:asciiTheme="minorHAnsi" w:hAnsiTheme="minorHAnsi" w:eastAsiaTheme="minorEastAsia" w:cstheme="minorBidi"/>
          <w:szCs w:val="22"/>
        </w:rPr>
      </w:pPr>
      <w:r>
        <w:fldChar w:fldCharType="begin"/>
      </w:r>
      <w:r>
        <w:instrText xml:space="preserve"> HYPERLINK \l "_Toc200050304" </w:instrText>
      </w:r>
      <w:r>
        <w:fldChar w:fldCharType="separate"/>
      </w:r>
      <w:r>
        <w:rPr>
          <w:rStyle w:val="32"/>
          <w14:scene3d>
            <w14:lightRig w14:rig="threePt" w14:dir="t">
              <w14:rot w14:lat="0" w14:lon="0" w14:rev="0"/>
            </w14:lightRig>
          </w14:scene3d>
        </w:rPr>
        <w:t xml:space="preserve">3.6 </w:t>
      </w:r>
      <w:r>
        <w:rPr>
          <w:rStyle w:val="32"/>
          <w:rFonts w:hint="eastAsia"/>
        </w:rPr>
        <w:t xml:space="preserve"> 碳排放</w:t>
      </w:r>
      <w:r>
        <w:tab/>
      </w:r>
      <w:r>
        <w:fldChar w:fldCharType="begin"/>
      </w:r>
      <w:r>
        <w:instrText xml:space="preserve"> PAGEREF _Toc200050304 \h </w:instrText>
      </w:r>
      <w:r>
        <w:fldChar w:fldCharType="separate"/>
      </w:r>
      <w:r>
        <w:t>2</w:t>
      </w:r>
      <w:r>
        <w:fldChar w:fldCharType="end"/>
      </w:r>
      <w:r>
        <w:fldChar w:fldCharType="end"/>
      </w:r>
    </w:p>
    <w:p w14:paraId="698BFBE9">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"_Toc200050305" </w:instrText>
      </w:r>
      <w:r>
        <w:fldChar w:fldCharType="separate"/>
      </w:r>
      <w:r>
        <w:rPr>
          <w:rStyle w:val="32"/>
        </w:rPr>
        <w:t xml:space="preserve">4 </w:t>
      </w:r>
      <w:r>
        <w:rPr>
          <w:rStyle w:val="32"/>
          <w:rFonts w:hint="eastAsia"/>
        </w:rPr>
        <w:t xml:space="preserve"> 基本要求</w:t>
      </w:r>
      <w:r>
        <w:tab/>
      </w:r>
      <w:r>
        <w:fldChar w:fldCharType="begin"/>
      </w:r>
      <w:r>
        <w:instrText xml:space="preserve"> PAGEREF _Toc200050305 \h </w:instrText>
      </w:r>
      <w:r>
        <w:fldChar w:fldCharType="separate"/>
      </w:r>
      <w:r>
        <w:t>2</w:t>
      </w:r>
      <w:r>
        <w:fldChar w:fldCharType="end"/>
      </w:r>
      <w:r>
        <w:fldChar w:fldCharType="end"/>
      </w:r>
    </w:p>
    <w:p w14:paraId="2F900EB7">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"_Toc200050306" </w:instrText>
      </w:r>
      <w:r>
        <w:fldChar w:fldCharType="separate"/>
      </w:r>
      <w:r>
        <w:rPr>
          <w:rStyle w:val="32"/>
        </w:rPr>
        <w:t xml:space="preserve">5 </w:t>
      </w:r>
      <w:r>
        <w:rPr>
          <w:rStyle w:val="32"/>
          <w:rFonts w:hint="eastAsia"/>
        </w:rPr>
        <w:t xml:space="preserve"> 碳汇造林技术要求</w:t>
      </w:r>
      <w:r>
        <w:tab/>
      </w:r>
      <w:r>
        <w:fldChar w:fldCharType="begin"/>
      </w:r>
      <w:r>
        <w:instrText xml:space="preserve"> PAGEREF _Toc200050306 \h </w:instrText>
      </w:r>
      <w:r>
        <w:fldChar w:fldCharType="separate"/>
      </w:r>
      <w:r>
        <w:t>2</w:t>
      </w:r>
      <w:r>
        <w:fldChar w:fldCharType="end"/>
      </w:r>
      <w:r>
        <w:fldChar w:fldCharType="end"/>
      </w:r>
    </w:p>
    <w:p w14:paraId="7A09FDF6">
      <w:pPr>
        <w:pStyle w:val="24"/>
        <w:rPr>
          <w:rFonts w:asciiTheme="minorHAnsi" w:hAnsiTheme="minorHAnsi" w:eastAsiaTheme="minorEastAsia" w:cstheme="minorBidi"/>
          <w:szCs w:val="22"/>
        </w:rPr>
      </w:pPr>
      <w:r>
        <w:fldChar w:fldCharType="begin"/>
      </w:r>
      <w:r>
        <w:instrText xml:space="preserve"> HYPERLINK \l "_Toc200050307" </w:instrText>
      </w:r>
      <w:r>
        <w:fldChar w:fldCharType="separate"/>
      </w:r>
      <w:r>
        <w:rPr>
          <w:rStyle w:val="32"/>
          <w14:scene3d>
            <w14:lightRig w14:rig="threePt" w14:dir="t">
              <w14:rot w14:lat="0" w14:lon="0" w14:rev="0"/>
            </w14:lightRig>
          </w14:scene3d>
        </w:rPr>
        <w:t xml:space="preserve">5.1 </w:t>
      </w:r>
      <w:r>
        <w:rPr>
          <w:rStyle w:val="32"/>
          <w:rFonts w:hint="eastAsia"/>
        </w:rPr>
        <w:t xml:space="preserve"> 造林地选择</w:t>
      </w:r>
      <w:r>
        <w:tab/>
      </w:r>
      <w:r>
        <w:fldChar w:fldCharType="begin"/>
      </w:r>
      <w:r>
        <w:instrText xml:space="preserve"> PAGEREF _Toc200050307 \h </w:instrText>
      </w:r>
      <w:r>
        <w:fldChar w:fldCharType="separate"/>
      </w:r>
      <w:r>
        <w:t>2</w:t>
      </w:r>
      <w:r>
        <w:fldChar w:fldCharType="end"/>
      </w:r>
      <w:r>
        <w:fldChar w:fldCharType="end"/>
      </w:r>
    </w:p>
    <w:p w14:paraId="575736A6">
      <w:pPr>
        <w:pStyle w:val="24"/>
        <w:rPr>
          <w:rFonts w:asciiTheme="minorHAnsi" w:hAnsiTheme="minorHAnsi" w:eastAsiaTheme="minorEastAsia" w:cstheme="minorBidi"/>
          <w:szCs w:val="22"/>
        </w:rPr>
      </w:pPr>
      <w:r>
        <w:fldChar w:fldCharType="begin"/>
      </w:r>
      <w:r>
        <w:instrText xml:space="preserve"> HYPERLINK \l "_Toc200050308" </w:instrText>
      </w:r>
      <w:r>
        <w:fldChar w:fldCharType="separate"/>
      </w:r>
      <w:r>
        <w:rPr>
          <w:rStyle w:val="32"/>
          <w14:scene3d>
            <w14:lightRig w14:rig="threePt" w14:dir="t">
              <w14:rot w14:lat="0" w14:lon="0" w14:rev="0"/>
            </w14:lightRig>
          </w14:scene3d>
        </w:rPr>
        <w:t xml:space="preserve">5.2 </w:t>
      </w:r>
      <w:r>
        <w:rPr>
          <w:rStyle w:val="32"/>
          <w:rFonts w:hint="eastAsia"/>
        </w:rPr>
        <w:t xml:space="preserve"> 基准线调查</w:t>
      </w:r>
      <w:r>
        <w:tab/>
      </w:r>
      <w:r>
        <w:fldChar w:fldCharType="begin"/>
      </w:r>
      <w:r>
        <w:instrText xml:space="preserve"> PAGEREF _Toc200050308 \h </w:instrText>
      </w:r>
      <w:r>
        <w:fldChar w:fldCharType="separate"/>
      </w:r>
      <w:r>
        <w:t>2</w:t>
      </w:r>
      <w:r>
        <w:fldChar w:fldCharType="end"/>
      </w:r>
      <w:r>
        <w:fldChar w:fldCharType="end"/>
      </w:r>
    </w:p>
    <w:p w14:paraId="554F4D67">
      <w:pPr>
        <w:pStyle w:val="24"/>
        <w:rPr>
          <w:rFonts w:asciiTheme="minorHAnsi" w:hAnsiTheme="minorHAnsi" w:eastAsiaTheme="minorEastAsia" w:cstheme="minorBidi"/>
          <w:szCs w:val="22"/>
        </w:rPr>
      </w:pPr>
      <w:r>
        <w:fldChar w:fldCharType="begin"/>
      </w:r>
      <w:r>
        <w:instrText xml:space="preserve"> HYPERLINK \l "_Toc200050309" </w:instrText>
      </w:r>
      <w:r>
        <w:fldChar w:fldCharType="separate"/>
      </w:r>
      <w:r>
        <w:rPr>
          <w:rStyle w:val="32"/>
          <w14:scene3d>
            <w14:lightRig w14:rig="threePt" w14:dir="t">
              <w14:rot w14:lat="0" w14:lon="0" w14:rev="0"/>
            </w14:lightRig>
          </w14:scene3d>
        </w:rPr>
        <w:t xml:space="preserve">5.3 </w:t>
      </w:r>
      <w:r>
        <w:rPr>
          <w:rStyle w:val="32"/>
          <w:rFonts w:hint="eastAsia"/>
        </w:rPr>
        <w:t xml:space="preserve"> 作业设计</w:t>
      </w:r>
      <w:r>
        <w:tab/>
      </w:r>
      <w:r>
        <w:fldChar w:fldCharType="begin"/>
      </w:r>
      <w:r>
        <w:instrText xml:space="preserve"> PAGEREF _Toc200050309 \h </w:instrText>
      </w:r>
      <w:r>
        <w:fldChar w:fldCharType="separate"/>
      </w:r>
      <w:r>
        <w:t>3</w:t>
      </w:r>
      <w:r>
        <w:fldChar w:fldCharType="end"/>
      </w:r>
      <w:r>
        <w:fldChar w:fldCharType="end"/>
      </w:r>
    </w:p>
    <w:p w14:paraId="6AF61321">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"_Toc200050310" </w:instrText>
      </w:r>
      <w:r>
        <w:fldChar w:fldCharType="separate"/>
      </w:r>
      <w:r>
        <w:rPr>
          <w:rStyle w:val="32"/>
        </w:rPr>
        <w:t xml:space="preserve">6 </w:t>
      </w:r>
      <w:r>
        <w:rPr>
          <w:rStyle w:val="32"/>
          <w:rFonts w:hint="eastAsia"/>
        </w:rPr>
        <w:t xml:space="preserve"> 造林</w:t>
      </w:r>
      <w:r>
        <w:tab/>
      </w:r>
      <w:r>
        <w:fldChar w:fldCharType="begin"/>
      </w:r>
      <w:r>
        <w:instrText xml:space="preserve"> PAGEREF _Toc200050310 \h </w:instrText>
      </w:r>
      <w:r>
        <w:fldChar w:fldCharType="separate"/>
      </w:r>
      <w:r>
        <w:t>3</w:t>
      </w:r>
      <w:r>
        <w:fldChar w:fldCharType="end"/>
      </w:r>
      <w:r>
        <w:fldChar w:fldCharType="end"/>
      </w:r>
    </w:p>
    <w:p w14:paraId="52A2CA05">
      <w:pPr>
        <w:pStyle w:val="24"/>
        <w:rPr>
          <w:rFonts w:asciiTheme="minorHAnsi" w:hAnsiTheme="minorHAnsi" w:eastAsiaTheme="minorEastAsia" w:cstheme="minorBidi"/>
          <w:szCs w:val="22"/>
        </w:rPr>
      </w:pPr>
      <w:r>
        <w:fldChar w:fldCharType="begin"/>
      </w:r>
      <w:r>
        <w:instrText xml:space="preserve"> HYPERLINK \l "_Toc200050311" </w:instrText>
      </w:r>
      <w:r>
        <w:fldChar w:fldCharType="separate"/>
      </w:r>
      <w:r>
        <w:rPr>
          <w:rStyle w:val="32"/>
          <w14:scene3d>
            <w14:lightRig w14:rig="threePt" w14:dir="t">
              <w14:rot w14:lat="0" w14:lon="0" w14:rev="0"/>
            </w14:lightRig>
          </w14:scene3d>
        </w:rPr>
        <w:t xml:space="preserve">6.1 </w:t>
      </w:r>
      <w:r>
        <w:rPr>
          <w:rStyle w:val="32"/>
          <w:rFonts w:hint="eastAsia"/>
        </w:rPr>
        <w:t xml:space="preserve"> 树种选择</w:t>
      </w:r>
      <w:r>
        <w:tab/>
      </w:r>
      <w:r>
        <w:fldChar w:fldCharType="begin"/>
      </w:r>
      <w:r>
        <w:instrText xml:space="preserve"> PAGEREF _Toc200050311 \h </w:instrText>
      </w:r>
      <w:r>
        <w:fldChar w:fldCharType="separate"/>
      </w:r>
      <w:r>
        <w:t>3</w:t>
      </w:r>
      <w:r>
        <w:fldChar w:fldCharType="end"/>
      </w:r>
      <w:r>
        <w:fldChar w:fldCharType="end"/>
      </w:r>
    </w:p>
    <w:p w14:paraId="53372349">
      <w:pPr>
        <w:pStyle w:val="24"/>
        <w:rPr>
          <w:rFonts w:asciiTheme="minorHAnsi" w:hAnsiTheme="minorHAnsi" w:eastAsiaTheme="minorEastAsia" w:cstheme="minorBidi"/>
          <w:szCs w:val="22"/>
        </w:rPr>
      </w:pPr>
      <w:r>
        <w:fldChar w:fldCharType="begin"/>
      </w:r>
      <w:r>
        <w:instrText xml:space="preserve"> HYPERLINK \l "_Toc200050312" </w:instrText>
      </w:r>
      <w:r>
        <w:fldChar w:fldCharType="separate"/>
      </w:r>
      <w:r>
        <w:rPr>
          <w:rStyle w:val="32"/>
          <w14:scene3d>
            <w14:lightRig w14:rig="threePt" w14:dir="t">
              <w14:rot w14:lat="0" w14:lon="0" w14:rev="0"/>
            </w14:lightRig>
          </w14:scene3d>
        </w:rPr>
        <w:t xml:space="preserve">6.2 </w:t>
      </w:r>
      <w:r>
        <w:rPr>
          <w:rStyle w:val="32"/>
          <w:rFonts w:hint="eastAsia"/>
        </w:rPr>
        <w:t xml:space="preserve"> 种子和苗木</w:t>
      </w:r>
      <w:r>
        <w:tab/>
      </w:r>
      <w:r>
        <w:fldChar w:fldCharType="begin"/>
      </w:r>
      <w:r>
        <w:instrText xml:space="preserve"> PAGEREF _Toc200050312 \h </w:instrText>
      </w:r>
      <w:r>
        <w:fldChar w:fldCharType="separate"/>
      </w:r>
      <w:r>
        <w:t>3</w:t>
      </w:r>
      <w:r>
        <w:fldChar w:fldCharType="end"/>
      </w:r>
      <w:r>
        <w:fldChar w:fldCharType="end"/>
      </w:r>
    </w:p>
    <w:p w14:paraId="1E85476C">
      <w:pPr>
        <w:pStyle w:val="24"/>
        <w:rPr>
          <w:rFonts w:asciiTheme="minorHAnsi" w:hAnsiTheme="minorHAnsi" w:eastAsiaTheme="minorEastAsia" w:cstheme="minorBidi"/>
          <w:szCs w:val="22"/>
        </w:rPr>
      </w:pPr>
      <w:r>
        <w:fldChar w:fldCharType="begin"/>
      </w:r>
      <w:r>
        <w:instrText xml:space="preserve"> HYPERLINK \l "_Toc200050313" </w:instrText>
      </w:r>
      <w:r>
        <w:fldChar w:fldCharType="separate"/>
      </w:r>
      <w:r>
        <w:rPr>
          <w:rStyle w:val="32"/>
          <w14:scene3d>
            <w14:lightRig w14:rig="threePt" w14:dir="t">
              <w14:rot w14:lat="0" w14:lon="0" w14:rev="0"/>
            </w14:lightRig>
          </w14:scene3d>
        </w:rPr>
        <w:t xml:space="preserve">6.3 </w:t>
      </w:r>
      <w:r>
        <w:rPr>
          <w:rStyle w:val="32"/>
          <w:rFonts w:hint="eastAsia"/>
        </w:rPr>
        <w:t xml:space="preserve"> 种植点配置</w:t>
      </w:r>
      <w:r>
        <w:tab/>
      </w:r>
      <w:r>
        <w:fldChar w:fldCharType="begin"/>
      </w:r>
      <w:r>
        <w:instrText xml:space="preserve"> PAGEREF _Toc200050313 \h </w:instrText>
      </w:r>
      <w:r>
        <w:fldChar w:fldCharType="separate"/>
      </w:r>
      <w:r>
        <w:t>3</w:t>
      </w:r>
      <w:r>
        <w:fldChar w:fldCharType="end"/>
      </w:r>
      <w:r>
        <w:fldChar w:fldCharType="end"/>
      </w:r>
    </w:p>
    <w:p w14:paraId="7DCFC51C">
      <w:pPr>
        <w:pStyle w:val="24"/>
        <w:rPr>
          <w:rFonts w:asciiTheme="minorHAnsi" w:hAnsiTheme="minorHAnsi" w:eastAsiaTheme="minorEastAsia" w:cstheme="minorBidi"/>
          <w:szCs w:val="22"/>
        </w:rPr>
      </w:pPr>
      <w:r>
        <w:fldChar w:fldCharType="begin"/>
      </w:r>
      <w:r>
        <w:instrText xml:space="preserve"> HYPERLINK \l "_Toc200050314" </w:instrText>
      </w:r>
      <w:r>
        <w:fldChar w:fldCharType="separate"/>
      </w:r>
      <w:r>
        <w:rPr>
          <w:rStyle w:val="32"/>
          <w14:scene3d>
            <w14:lightRig w14:rig="threePt" w14:dir="t">
              <w14:rot w14:lat="0" w14:lon="0" w14:rev="0"/>
            </w14:lightRig>
          </w14:scene3d>
        </w:rPr>
        <w:t xml:space="preserve">6.4 </w:t>
      </w:r>
      <w:r>
        <w:rPr>
          <w:rStyle w:val="32"/>
          <w:rFonts w:hint="eastAsia"/>
        </w:rPr>
        <w:t xml:space="preserve"> 整地</w:t>
      </w:r>
      <w:r>
        <w:tab/>
      </w:r>
      <w:r>
        <w:fldChar w:fldCharType="begin"/>
      </w:r>
      <w:r>
        <w:instrText xml:space="preserve"> PAGEREF _Toc200050314 \h </w:instrText>
      </w:r>
      <w:r>
        <w:fldChar w:fldCharType="separate"/>
      </w:r>
      <w:r>
        <w:t>3</w:t>
      </w:r>
      <w:r>
        <w:fldChar w:fldCharType="end"/>
      </w:r>
      <w:r>
        <w:fldChar w:fldCharType="end"/>
      </w:r>
    </w:p>
    <w:p w14:paraId="3AA5C63D">
      <w:pPr>
        <w:pStyle w:val="24"/>
        <w:rPr>
          <w:rFonts w:asciiTheme="minorHAnsi" w:hAnsiTheme="minorHAnsi" w:eastAsiaTheme="minorEastAsia" w:cstheme="minorBidi"/>
          <w:szCs w:val="22"/>
        </w:rPr>
      </w:pPr>
      <w:r>
        <w:fldChar w:fldCharType="begin"/>
      </w:r>
      <w:r>
        <w:instrText xml:space="preserve"> HYPERLINK \l "_Toc200050315" </w:instrText>
      </w:r>
      <w:r>
        <w:fldChar w:fldCharType="separate"/>
      </w:r>
      <w:r>
        <w:rPr>
          <w:rStyle w:val="32"/>
          <w14:scene3d>
            <w14:lightRig w14:rig="threePt" w14:dir="t">
              <w14:rot w14:lat="0" w14:lon="0" w14:rev="0"/>
            </w14:lightRig>
          </w14:scene3d>
        </w:rPr>
        <w:t xml:space="preserve">6.5 </w:t>
      </w:r>
      <w:r>
        <w:rPr>
          <w:rStyle w:val="32"/>
          <w:rFonts w:hint="eastAsia"/>
        </w:rPr>
        <w:t xml:space="preserve"> 施肥</w:t>
      </w:r>
      <w:r>
        <w:tab/>
      </w:r>
      <w:r>
        <w:fldChar w:fldCharType="begin"/>
      </w:r>
      <w:r>
        <w:instrText xml:space="preserve"> PAGEREF _Toc200050315 \h </w:instrText>
      </w:r>
      <w:r>
        <w:fldChar w:fldCharType="separate"/>
      </w:r>
      <w:r>
        <w:t>3</w:t>
      </w:r>
      <w:r>
        <w:fldChar w:fldCharType="end"/>
      </w:r>
      <w:r>
        <w:fldChar w:fldCharType="end"/>
      </w:r>
    </w:p>
    <w:p w14:paraId="0D870C13">
      <w:pPr>
        <w:pStyle w:val="24"/>
        <w:rPr>
          <w:rFonts w:asciiTheme="minorHAnsi" w:hAnsiTheme="minorHAnsi" w:eastAsiaTheme="minorEastAsia" w:cstheme="minorBidi"/>
          <w:szCs w:val="22"/>
        </w:rPr>
      </w:pPr>
      <w:r>
        <w:fldChar w:fldCharType="begin"/>
      </w:r>
      <w:r>
        <w:instrText xml:space="preserve"> HYPERLINK \l "_Toc200050316" </w:instrText>
      </w:r>
      <w:r>
        <w:fldChar w:fldCharType="separate"/>
      </w:r>
      <w:r>
        <w:rPr>
          <w:rStyle w:val="32"/>
          <w14:scene3d>
            <w14:lightRig w14:rig="threePt" w14:dir="t">
              <w14:rot w14:lat="0" w14:lon="0" w14:rev="0"/>
            </w14:lightRig>
          </w14:scene3d>
        </w:rPr>
        <w:t xml:space="preserve">6.6 </w:t>
      </w:r>
      <w:r>
        <w:rPr>
          <w:rStyle w:val="32"/>
          <w:rFonts w:hint="eastAsia"/>
        </w:rPr>
        <w:t xml:space="preserve"> 栽植</w:t>
      </w:r>
      <w:r>
        <w:tab/>
      </w:r>
      <w:r>
        <w:fldChar w:fldCharType="begin"/>
      </w:r>
      <w:r>
        <w:instrText xml:space="preserve"> PAGEREF _Toc200050316 \h </w:instrText>
      </w:r>
      <w:r>
        <w:fldChar w:fldCharType="separate"/>
      </w:r>
      <w:r>
        <w:t>4</w:t>
      </w:r>
      <w:r>
        <w:fldChar w:fldCharType="end"/>
      </w:r>
      <w:r>
        <w:fldChar w:fldCharType="end"/>
      </w:r>
    </w:p>
    <w:p w14:paraId="7F3EAD03">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"_Toc200050317" </w:instrText>
      </w:r>
      <w:r>
        <w:fldChar w:fldCharType="separate"/>
      </w:r>
      <w:r>
        <w:rPr>
          <w:rStyle w:val="32"/>
        </w:rPr>
        <w:t xml:space="preserve">7 </w:t>
      </w:r>
      <w:r>
        <w:rPr>
          <w:rStyle w:val="32"/>
          <w:rFonts w:hint="eastAsia"/>
        </w:rPr>
        <w:t xml:space="preserve"> 抚育管护</w:t>
      </w:r>
      <w:r>
        <w:tab/>
      </w:r>
      <w:r>
        <w:fldChar w:fldCharType="begin"/>
      </w:r>
      <w:r>
        <w:instrText xml:space="preserve"> PAGEREF _Toc200050317 \h </w:instrText>
      </w:r>
      <w:r>
        <w:fldChar w:fldCharType="separate"/>
      </w:r>
      <w:r>
        <w:t>4</w:t>
      </w:r>
      <w:r>
        <w:fldChar w:fldCharType="end"/>
      </w:r>
      <w:r>
        <w:fldChar w:fldCharType="end"/>
      </w:r>
    </w:p>
    <w:p w14:paraId="515A39FF">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"_Toc200050318" </w:instrText>
      </w:r>
      <w:r>
        <w:fldChar w:fldCharType="separate"/>
      </w:r>
      <w:r>
        <w:rPr>
          <w:rStyle w:val="32"/>
        </w:rPr>
        <w:t xml:space="preserve">8 </w:t>
      </w:r>
      <w:r>
        <w:rPr>
          <w:rStyle w:val="32"/>
          <w:rFonts w:hint="eastAsia"/>
        </w:rPr>
        <w:t xml:space="preserve"> 造林质量与成效评价</w:t>
      </w:r>
      <w:r>
        <w:tab/>
      </w:r>
      <w:r>
        <w:fldChar w:fldCharType="begin"/>
      </w:r>
      <w:r>
        <w:instrText xml:space="preserve"> PAGEREF _Toc200050318 \h </w:instrText>
      </w:r>
      <w:r>
        <w:fldChar w:fldCharType="separate"/>
      </w:r>
      <w:r>
        <w:t>4</w:t>
      </w:r>
      <w:r>
        <w:fldChar w:fldCharType="end"/>
      </w:r>
      <w:r>
        <w:fldChar w:fldCharType="end"/>
      </w:r>
    </w:p>
    <w:p w14:paraId="34DF6B7B">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"_Toc200050319" </w:instrText>
      </w:r>
      <w:r>
        <w:fldChar w:fldCharType="separate"/>
      </w:r>
      <w:r>
        <w:rPr>
          <w:rStyle w:val="32"/>
        </w:rPr>
        <w:t xml:space="preserve">9 </w:t>
      </w:r>
      <w:r>
        <w:rPr>
          <w:rStyle w:val="32"/>
          <w:rFonts w:hint="eastAsia"/>
        </w:rPr>
        <w:t xml:space="preserve"> 碳汇计量与监测</w:t>
      </w:r>
      <w:r>
        <w:tab/>
      </w:r>
      <w:r>
        <w:fldChar w:fldCharType="begin"/>
      </w:r>
      <w:r>
        <w:instrText xml:space="preserve"> PAGEREF _Toc200050319 \h </w:instrText>
      </w:r>
      <w:r>
        <w:fldChar w:fldCharType="separate"/>
      </w:r>
      <w:r>
        <w:t>4</w:t>
      </w:r>
      <w:r>
        <w:fldChar w:fldCharType="end"/>
      </w:r>
      <w:r>
        <w:fldChar w:fldCharType="end"/>
      </w:r>
    </w:p>
    <w:p w14:paraId="4BB7F4AD">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"_Toc200050320" </w:instrText>
      </w:r>
      <w:r>
        <w:fldChar w:fldCharType="separate"/>
      </w:r>
      <w:r>
        <w:rPr>
          <w:rStyle w:val="32"/>
        </w:rPr>
        <w:t xml:space="preserve">10 </w:t>
      </w:r>
      <w:r>
        <w:rPr>
          <w:rStyle w:val="32"/>
          <w:rFonts w:hint="eastAsia"/>
        </w:rPr>
        <w:t xml:space="preserve"> 档案管理</w:t>
      </w:r>
      <w:r>
        <w:tab/>
      </w:r>
      <w:r>
        <w:fldChar w:fldCharType="begin"/>
      </w:r>
      <w:r>
        <w:instrText xml:space="preserve"> PAGEREF _Toc200050320 \h </w:instrText>
      </w:r>
      <w:r>
        <w:fldChar w:fldCharType="separate"/>
      </w:r>
      <w:r>
        <w:t>4</w:t>
      </w:r>
      <w:r>
        <w:fldChar w:fldCharType="end"/>
      </w:r>
      <w:r>
        <w:fldChar w:fldCharType="end"/>
      </w:r>
    </w:p>
    <w:p w14:paraId="6DDD4214">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"_Toc200050321" </w:instrText>
      </w:r>
      <w:r>
        <w:fldChar w:fldCharType="separate"/>
      </w:r>
      <w:r>
        <w:rPr>
          <w:rStyle w:val="32"/>
          <w:rFonts w:hint="eastAsia"/>
        </w:rPr>
        <w:t>附录A（资料性）</w:t>
      </w:r>
      <w:r>
        <w:rPr>
          <w:rStyle w:val="32"/>
        </w:rPr>
        <w:t xml:space="preserve">  </w:t>
      </w:r>
      <w:r>
        <w:rPr>
          <w:rStyle w:val="32"/>
          <w:rFonts w:hint="eastAsia"/>
        </w:rPr>
        <w:t>碳汇造林地基准线调查</w:t>
      </w:r>
      <w:r>
        <w:tab/>
      </w:r>
      <w:r>
        <w:fldChar w:fldCharType="begin"/>
      </w:r>
      <w:r>
        <w:instrText xml:space="preserve"> PAGEREF _Toc200050321 \h </w:instrText>
      </w:r>
      <w:r>
        <w:fldChar w:fldCharType="separate"/>
      </w:r>
      <w:r>
        <w:t>5</w:t>
      </w:r>
      <w:r>
        <w:fldChar w:fldCharType="end"/>
      </w:r>
      <w:r>
        <w:fldChar w:fldCharType="end"/>
      </w:r>
    </w:p>
    <w:p w14:paraId="0EF3D779">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"_Toc200050322" </w:instrText>
      </w:r>
      <w:r>
        <w:fldChar w:fldCharType="separate"/>
      </w:r>
      <w:r>
        <w:rPr>
          <w:rStyle w:val="32"/>
          <w:rFonts w:hint="eastAsia"/>
        </w:rPr>
        <w:t>附录B（资料性）</w:t>
      </w:r>
      <w:r>
        <w:rPr>
          <w:rStyle w:val="32"/>
        </w:rPr>
        <w:t xml:space="preserve">  </w:t>
      </w:r>
      <w:r>
        <w:rPr>
          <w:rStyle w:val="32"/>
          <w:rFonts w:hint="eastAsia"/>
        </w:rPr>
        <w:t>主要造林碳汇树种</w:t>
      </w:r>
      <w:r>
        <w:tab/>
      </w:r>
      <w:r>
        <w:fldChar w:fldCharType="begin"/>
      </w:r>
      <w:r>
        <w:instrText xml:space="preserve"> PAGEREF _Toc200050322 \h </w:instrText>
      </w:r>
      <w:r>
        <w:fldChar w:fldCharType="separate"/>
      </w:r>
      <w:r>
        <w:t>7</w:t>
      </w:r>
      <w:r>
        <w:fldChar w:fldCharType="end"/>
      </w:r>
      <w:r>
        <w:fldChar w:fldCharType="end"/>
      </w:r>
    </w:p>
    <w:p w14:paraId="1B02563F">
      <w:pPr>
        <w:pStyle w:val="19"/>
        <w:tabs>
          <w:tab w:val="right" w:leader="dot" w:pos="9344"/>
        </w:tabs>
        <w:rPr>
          <w:rFonts w:asciiTheme="minorHAnsi" w:hAnsiTheme="minorHAnsi" w:eastAsiaTheme="minorEastAsia" w:cstheme="minorBidi"/>
          <w:szCs w:val="22"/>
        </w:rPr>
      </w:pPr>
      <w:r>
        <w:fldChar w:fldCharType="begin"/>
      </w:r>
      <w:r>
        <w:instrText xml:space="preserve"> HYPERLINK \l "_Toc200050323" </w:instrText>
      </w:r>
      <w:r>
        <w:fldChar w:fldCharType="separate"/>
      </w:r>
      <w:r>
        <w:rPr>
          <w:rStyle w:val="32"/>
          <w:rFonts w:hint="eastAsia"/>
        </w:rPr>
        <w:t>附录C（资料性）</w:t>
      </w:r>
      <w:r>
        <w:rPr>
          <w:rStyle w:val="32"/>
        </w:rPr>
        <w:t xml:space="preserve">  </w:t>
      </w:r>
      <w:r>
        <w:rPr>
          <w:rStyle w:val="32"/>
          <w:rFonts w:hint="eastAsia"/>
        </w:rPr>
        <w:t>碳汇造林项目碳汇计量参数</w:t>
      </w:r>
      <w:r>
        <w:tab/>
      </w:r>
      <w:r>
        <w:fldChar w:fldCharType="begin"/>
      </w:r>
      <w:r>
        <w:instrText xml:space="preserve"> PAGEREF _Toc200050323 \h </w:instrText>
      </w:r>
      <w:r>
        <w:fldChar w:fldCharType="separate"/>
      </w:r>
      <w:r>
        <w:t>10</w:t>
      </w:r>
      <w:r>
        <w:fldChar w:fldCharType="end"/>
      </w:r>
      <w:r>
        <w:fldChar w:fldCharType="end"/>
      </w:r>
    </w:p>
    <w:p w14:paraId="74922FF3">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381FCBCB">
      <w:pPr>
        <w:pStyle w:val="89"/>
        <w:spacing w:before="560" w:after="468"/>
      </w:pPr>
      <w:bookmarkStart w:id="27" w:name="_Toc200050294"/>
      <w:bookmarkStart w:id="28" w:name="BookMark2"/>
      <w:r>
        <w:rPr>
          <w:spacing w:val="320"/>
        </w:rPr>
        <w:t>前</w:t>
      </w:r>
      <w:r>
        <w:t>言</w:t>
      </w:r>
      <w:bookmarkEnd w:id="22"/>
      <w:bookmarkEnd w:id="23"/>
      <w:bookmarkEnd w:id="24"/>
      <w:bookmarkEnd w:id="25"/>
      <w:bookmarkEnd w:id="26"/>
      <w:bookmarkEnd w:id="27"/>
    </w:p>
    <w:p w14:paraId="164BE8D0">
      <w:pPr>
        <w:pStyle w:val="56"/>
        <w:ind w:firstLine="420"/>
      </w:pPr>
      <w:r>
        <w:rPr>
          <w:rFonts w:hint="eastAsia"/>
        </w:rPr>
        <w:t>本文件按照 GB/T 1.1-2020《标准化工作导则 第 1 部分：标准化文件的结构和起草规则》的规定起草。</w:t>
      </w:r>
    </w:p>
    <w:p w14:paraId="359BBA15">
      <w:pPr>
        <w:pStyle w:val="56"/>
        <w:ind w:firstLine="420"/>
      </w:pPr>
      <w:r>
        <w:rPr>
          <w:rFonts w:hint="eastAsia"/>
        </w:rPr>
        <w:t>请注意本文件的某些内容可能涉及专利。本文件的发布机构不承担识别专利的责任。</w:t>
      </w:r>
    </w:p>
    <w:p w14:paraId="5B024985">
      <w:pPr>
        <w:pStyle w:val="56"/>
        <w:ind w:firstLine="420"/>
      </w:pPr>
      <w:r>
        <w:rPr>
          <w:rFonts w:hint="eastAsia"/>
        </w:rPr>
        <w:t>本文件由西藏自治区林业和草原局</w:t>
      </w:r>
      <w:bookmarkStart w:id="29" w:name="OLE_LINK13"/>
      <w:r>
        <w:rPr>
          <w:rFonts w:hint="eastAsia"/>
        </w:rPr>
        <w:t>、西藏自治区林业调查规划研究院提出</w:t>
      </w:r>
      <w:bookmarkEnd w:id="29"/>
      <w:r>
        <w:rPr>
          <w:rFonts w:hint="eastAsia"/>
        </w:rPr>
        <w:t>。</w:t>
      </w:r>
    </w:p>
    <w:p w14:paraId="3FEC7EA3">
      <w:pPr>
        <w:pStyle w:val="56"/>
        <w:ind w:firstLine="420"/>
      </w:pPr>
      <w:r>
        <w:rPr>
          <w:rFonts w:hint="eastAsia"/>
        </w:rPr>
        <w:t>本文件由西藏自治区林业和草原标准化技术委员会归口。</w:t>
      </w:r>
    </w:p>
    <w:p w14:paraId="356881C1">
      <w:pPr>
        <w:pStyle w:val="56"/>
        <w:ind w:firstLine="420"/>
      </w:pPr>
      <w:r>
        <w:rPr>
          <w:rFonts w:hint="eastAsia"/>
        </w:rPr>
        <w:t>本文件起草单位：</w:t>
      </w:r>
      <w:bookmarkStart w:id="30" w:name="OLE_LINK11"/>
      <w:r>
        <w:rPr>
          <w:rFonts w:hint="eastAsia"/>
        </w:rPr>
        <w:t>西藏自治区林业调查规划研究院、国家林业和草原局中南调查规划院</w:t>
      </w:r>
      <w:bookmarkEnd w:id="30"/>
      <w:r>
        <w:rPr>
          <w:rFonts w:hint="eastAsia"/>
        </w:rPr>
        <w:t>。</w:t>
      </w:r>
    </w:p>
    <w:p w14:paraId="0B424AC0">
      <w:pPr>
        <w:pStyle w:val="56"/>
        <w:ind w:firstLine="420"/>
      </w:pPr>
      <w:r>
        <w:rPr>
          <w:rFonts w:hint="eastAsia"/>
        </w:rPr>
        <w:t>本文件主要起草人：陆翔、杨传金、梁曾飞、杨玲、胡沛琳。</w:t>
      </w:r>
    </w:p>
    <w:p w14:paraId="5225394D">
      <w:pPr>
        <w:pStyle w:val="56"/>
        <w:ind w:firstLine="420"/>
      </w:pPr>
    </w:p>
    <w:p w14:paraId="775EF250">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8"/>
    <w:p w14:paraId="46625CC5">
      <w:pPr>
        <w:pStyle w:val="89"/>
        <w:spacing w:after="468"/>
      </w:pPr>
      <w:bookmarkStart w:id="31" w:name="_Toc198193623"/>
      <w:bookmarkStart w:id="32" w:name="_Toc200047675"/>
      <w:bookmarkStart w:id="33" w:name="_Toc200050295"/>
      <w:bookmarkStart w:id="34" w:name="_Toc196161031"/>
      <w:bookmarkStart w:id="35" w:name="_Toc200047645"/>
      <w:bookmarkStart w:id="36" w:name="BookMark3"/>
      <w:r>
        <w:rPr>
          <w:spacing w:val="320"/>
        </w:rPr>
        <w:t>引</w:t>
      </w:r>
      <w:r>
        <w:t>言</w:t>
      </w:r>
      <w:bookmarkEnd w:id="31"/>
      <w:bookmarkEnd w:id="32"/>
      <w:bookmarkEnd w:id="33"/>
      <w:bookmarkEnd w:id="34"/>
      <w:bookmarkEnd w:id="35"/>
    </w:p>
    <w:p w14:paraId="0F6AE126">
      <w:pPr>
        <w:ind w:firstLine="420" w:firstLineChars="200"/>
        <w:rPr>
          <w:highlight w:val="yellow"/>
        </w:rPr>
      </w:pPr>
      <w:r>
        <w:rPr>
          <w:rFonts w:hint="eastAsia" w:ascii="宋体" w:hAnsi="Times New Roman" w:eastAsia="宋体" w:cs="Times New Roman"/>
          <w:kern w:val="0"/>
          <w:sz w:val="21"/>
          <w:szCs w:val="20"/>
          <w:lang w:val="en-US" w:eastAsia="zh-CN" w:bidi="ar-SA"/>
        </w:rPr>
        <w:t>青藏高原生态地位极端重要但环境脆弱。为有效提升区域碳汇能力、服务国家“双碳”目标，亟需在此开展科学造林。然而，高原特殊的自然条件对造林技术提出独特挑战，常规方法难以保障成效与生态安全。为规范和指导青藏高原地区以增汇固碳为核心目标的造林活动，确保其科学性、有效性并最大限度发挥生态效益，特制定本《青藏高原碳汇造林技术规程》。</w:t>
      </w:r>
    </w:p>
    <w:p w14:paraId="03136530">
      <w:pPr>
        <w:pStyle w:val="56"/>
        <w:ind w:firstLine="420"/>
      </w:pPr>
    </w:p>
    <w:p w14:paraId="39689666">
      <w:pPr>
        <w:pStyle w:val="56"/>
        <w:ind w:firstLine="420"/>
      </w:pPr>
    </w:p>
    <w:p w14:paraId="31CE86A0">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6"/>
    <w:p w14:paraId="51E0838B">
      <w:pPr>
        <w:spacing w:line="20" w:lineRule="exact"/>
        <w:jc w:val="center"/>
        <w:rPr>
          <w:rFonts w:ascii="黑体" w:hAnsi="黑体" w:eastAsia="黑体"/>
          <w:sz w:val="32"/>
          <w:szCs w:val="32"/>
        </w:rPr>
      </w:pPr>
      <w:bookmarkStart w:id="37" w:name="BookMark4"/>
    </w:p>
    <w:p w14:paraId="355888FE">
      <w:pPr>
        <w:spacing w:line="20" w:lineRule="exact"/>
        <w:jc w:val="center"/>
        <w:rPr>
          <w:rFonts w:ascii="黑体" w:hAnsi="黑体" w:eastAsia="黑体"/>
          <w:sz w:val="32"/>
          <w:szCs w:val="32"/>
        </w:rPr>
      </w:pPr>
    </w:p>
    <w:sdt>
      <w:sdtPr>
        <w:tag w:val="NEW_STAND_NAME"/>
        <w:id w:val="595910757"/>
        <w:lock w:val="sdtLocked"/>
        <w:placeholder>
          <w:docPart w:val="E4FDC50B96D54F5AA4B79AA6CFCAF4C4"/>
        </w:placeholder>
      </w:sdtPr>
      <w:sdtContent>
        <w:p w14:paraId="748F2AAF">
          <w:pPr>
            <w:pStyle w:val="177"/>
            <w:spacing w:before="3" w:beforeLines="1" w:after="686" w:afterLines="220"/>
          </w:pPr>
          <w:bookmarkStart w:id="38" w:name="NEW_STAND_NAME"/>
          <w:r>
            <w:rPr>
              <w:rFonts w:hint="eastAsia"/>
            </w:rPr>
            <w:t>青藏高原碳汇造林技术规程</w:t>
          </w:r>
        </w:p>
      </w:sdtContent>
    </w:sdt>
    <w:bookmarkEnd w:id="38"/>
    <w:p w14:paraId="7C823B6A">
      <w:pPr>
        <w:pStyle w:val="104"/>
        <w:spacing w:before="312" w:after="312"/>
      </w:pPr>
      <w:bookmarkStart w:id="39" w:name="_Toc97191423"/>
      <w:bookmarkStart w:id="40" w:name="_Toc26986771"/>
      <w:bookmarkStart w:id="41" w:name="_Toc196161032"/>
      <w:bookmarkStart w:id="42" w:name="_Toc200050296"/>
      <w:bookmarkStart w:id="43" w:name="_Toc26648465"/>
      <w:bookmarkStart w:id="44" w:name="_Toc26986530"/>
      <w:bookmarkStart w:id="45" w:name="_Toc21456"/>
      <w:bookmarkStart w:id="46" w:name="_Toc24884218"/>
      <w:bookmarkStart w:id="47" w:name="_Toc17233333"/>
      <w:bookmarkStart w:id="48" w:name="_Toc200047676"/>
      <w:bookmarkStart w:id="49" w:name="_Toc200047646"/>
      <w:bookmarkStart w:id="50" w:name="_Toc24884211"/>
      <w:bookmarkStart w:id="51" w:name="_Toc17233325"/>
      <w:bookmarkStart w:id="52" w:name="_Toc198193624"/>
      <w:bookmarkStart w:id="53" w:name="_Toc26718930"/>
      <w:r>
        <w:rPr>
          <w:rFonts w:hint="eastAsia"/>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7C08E33A">
      <w:pPr>
        <w:pStyle w:val="56"/>
        <w:ind w:firstLine="420"/>
      </w:pPr>
      <w:bookmarkStart w:id="54" w:name="OLE_LINK27"/>
      <w:bookmarkStart w:id="55" w:name="OLE_LINK15"/>
      <w:bookmarkStart w:id="56" w:name="OLE_LINK28"/>
      <w:bookmarkStart w:id="57" w:name="OLE_LINK29"/>
      <w:bookmarkStart w:id="58" w:name="_Toc17233326"/>
      <w:bookmarkStart w:id="59" w:name="_Toc24884212"/>
      <w:bookmarkStart w:id="60" w:name="_Toc24884219"/>
      <w:bookmarkStart w:id="61" w:name="_Toc26648466"/>
      <w:bookmarkStart w:id="62" w:name="_Toc17233334"/>
      <w:r>
        <w:rPr>
          <w:rFonts w:hint="eastAsia"/>
        </w:rPr>
        <w:t>本文件规定了西藏自治区碳汇造林的技术要求、造林、抚育管护、造林质量与成效评价、碳汇计量与监测、档案管理等内容。</w:t>
      </w:r>
    </w:p>
    <w:bookmarkEnd w:id="54"/>
    <w:bookmarkEnd w:id="55"/>
    <w:p w14:paraId="3DEBEA0E">
      <w:pPr>
        <w:pStyle w:val="56"/>
        <w:ind w:firstLine="420"/>
      </w:pPr>
      <w:r>
        <w:rPr>
          <w:rFonts w:hint="eastAsia"/>
        </w:rPr>
        <w:t>本文件适用西藏自治区境内的碳汇造林。</w:t>
      </w:r>
      <w:bookmarkEnd w:id="56"/>
      <w:bookmarkEnd w:id="57"/>
    </w:p>
    <w:p w14:paraId="58568017">
      <w:pPr>
        <w:pStyle w:val="104"/>
        <w:spacing w:before="312" w:after="312"/>
      </w:pPr>
      <w:bookmarkStart w:id="63" w:name="_Toc26986772"/>
      <w:bookmarkStart w:id="64" w:name="_Toc200050297"/>
      <w:bookmarkStart w:id="65" w:name="_Toc97191424"/>
      <w:bookmarkStart w:id="66" w:name="_Toc26986531"/>
      <w:bookmarkStart w:id="67" w:name="_Toc10242"/>
      <w:bookmarkStart w:id="68" w:name="_Toc196161033"/>
      <w:bookmarkStart w:id="69" w:name="_Toc26718931"/>
      <w:bookmarkStart w:id="70" w:name="_Toc198193625"/>
      <w:bookmarkStart w:id="71" w:name="_Toc200047647"/>
      <w:bookmarkStart w:id="72" w:name="_Toc200047677"/>
      <w:r>
        <w:rPr>
          <w:rFonts w:hint="eastAsia"/>
        </w:rPr>
        <w:t>规范性引用文件</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sdt>
      <w:sdtPr>
        <w:rPr>
          <w:rFonts w:hint="eastAsia"/>
        </w:rPr>
        <w:id w:val="715848253"/>
        <w:placeholder>
          <w:docPart w:val="EC5181FFD2ED4BCFAD5E8C20EB80925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D63B6DD">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C6EB971">
      <w:pPr>
        <w:pStyle w:val="56"/>
        <w:ind w:firstLine="420"/>
      </w:pPr>
      <w:bookmarkStart w:id="73" w:name="OLE_LINK8"/>
      <w:bookmarkStart w:id="74" w:name="OLE_LINK7"/>
      <w:r>
        <w:rPr>
          <w:rFonts w:hint="eastAsia"/>
        </w:rPr>
        <w:t>GB/T 15776  造林技术规程</w:t>
      </w:r>
    </w:p>
    <w:bookmarkEnd w:id="73"/>
    <w:bookmarkEnd w:id="74"/>
    <w:p w14:paraId="35A44665">
      <w:pPr>
        <w:pStyle w:val="56"/>
        <w:ind w:firstLine="420"/>
      </w:pPr>
      <w:bookmarkStart w:id="75" w:name="OLE_LINK9"/>
      <w:r>
        <w:rPr>
          <w:rFonts w:hint="eastAsia"/>
        </w:rPr>
        <w:t>GB 7908  林木种子质量分级</w:t>
      </w:r>
    </w:p>
    <w:p w14:paraId="36B7A412">
      <w:pPr>
        <w:pStyle w:val="56"/>
        <w:ind w:firstLine="420"/>
        <w:rPr>
          <w:highlight w:val="yellow"/>
        </w:rPr>
      </w:pPr>
      <w:r>
        <w:t>GB 6000</w:t>
      </w:r>
      <w:r>
        <w:rPr>
          <w:rFonts w:hint="eastAsia"/>
        </w:rPr>
        <w:t xml:space="preserve">  </w:t>
      </w:r>
      <w:r>
        <w:t>主要造林树种苗木质量分级</w:t>
      </w:r>
    </w:p>
    <w:p w14:paraId="50E45A84">
      <w:pPr>
        <w:pStyle w:val="56"/>
        <w:ind w:firstLine="420"/>
      </w:pPr>
      <w:bookmarkStart w:id="76" w:name="OLE_LINK26"/>
      <w:bookmarkStart w:id="77" w:name="OLE_LINK21"/>
      <w:r>
        <w:rPr>
          <w:rFonts w:hint="eastAsia"/>
        </w:rPr>
        <w:t>LY/T 3253  林业碳汇计量监测术语</w:t>
      </w:r>
      <w:bookmarkEnd w:id="76"/>
    </w:p>
    <w:p w14:paraId="7593496C">
      <w:pPr>
        <w:pStyle w:val="56"/>
        <w:ind w:firstLine="420"/>
      </w:pPr>
      <w:bookmarkStart w:id="78" w:name="OLE_LINK30"/>
      <w:r>
        <w:rPr>
          <w:rFonts w:hint="eastAsia"/>
        </w:rPr>
        <w:t>LY/T 2253  造林项目碳汇计量监测指南</w:t>
      </w:r>
      <w:bookmarkEnd w:id="78"/>
    </w:p>
    <w:p w14:paraId="31BA6910">
      <w:pPr>
        <w:pStyle w:val="56"/>
        <w:ind w:firstLine="420"/>
      </w:pPr>
      <w:bookmarkStart w:id="79" w:name="OLE_LINK31"/>
      <w:r>
        <w:rPr>
          <w:rFonts w:hint="eastAsia"/>
        </w:rPr>
        <w:t>LY/T 2252  碳汇造林技术规程</w:t>
      </w:r>
      <w:bookmarkEnd w:id="77"/>
    </w:p>
    <w:bookmarkEnd w:id="79"/>
    <w:p w14:paraId="7199F0A6">
      <w:pPr>
        <w:pStyle w:val="56"/>
        <w:ind w:firstLine="420"/>
      </w:pPr>
      <w:r>
        <w:rPr>
          <w:rFonts w:hint="eastAsia"/>
        </w:rPr>
        <w:t>LY/T 1607  造林作业设计规程</w:t>
      </w:r>
    </w:p>
    <w:bookmarkEnd w:id="75"/>
    <w:p w14:paraId="55A3F6EA">
      <w:pPr>
        <w:pStyle w:val="104"/>
        <w:spacing w:before="312" w:after="312"/>
      </w:pPr>
      <w:bookmarkStart w:id="80" w:name="_Toc200047648"/>
      <w:bookmarkStart w:id="81" w:name="_Toc97191425"/>
      <w:bookmarkStart w:id="82" w:name="_Toc200050298"/>
      <w:bookmarkStart w:id="83" w:name="_Toc196161034"/>
      <w:bookmarkStart w:id="84" w:name="_Toc198193626"/>
      <w:bookmarkStart w:id="85" w:name="_Toc11130"/>
      <w:bookmarkStart w:id="86" w:name="_Toc200047678"/>
      <w:r>
        <w:rPr>
          <w:rFonts w:hint="eastAsia"/>
          <w:szCs w:val="21"/>
        </w:rPr>
        <w:t>术语和定义</w:t>
      </w:r>
      <w:bookmarkEnd w:id="80"/>
      <w:bookmarkEnd w:id="81"/>
      <w:bookmarkEnd w:id="82"/>
      <w:bookmarkEnd w:id="83"/>
      <w:bookmarkEnd w:id="84"/>
      <w:bookmarkEnd w:id="85"/>
      <w:bookmarkEnd w:id="86"/>
    </w:p>
    <w:sdt>
      <w:sdtPr>
        <w:id w:val="-1909835108"/>
        <w:placeholder>
          <w:docPart w:val="DA219B7756534B87BA39713E2F71F0A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9713ACE">
          <w:pPr>
            <w:pStyle w:val="56"/>
            <w:ind w:firstLine="420"/>
          </w:pPr>
          <w:bookmarkStart w:id="87" w:name="_Toc26986532"/>
          <w:bookmarkEnd w:id="87"/>
          <w:r>
            <w:t>下列术语和定义适用于本文件。</w:t>
          </w:r>
        </w:p>
      </w:sdtContent>
    </w:sdt>
    <w:p w14:paraId="36BBEC58">
      <w:pPr>
        <w:pStyle w:val="105"/>
        <w:spacing w:before="156" w:after="156"/>
        <w:rPr>
          <w:szCs w:val="21"/>
        </w:rPr>
      </w:pPr>
      <w:bookmarkStart w:id="88" w:name="_Toc196161035"/>
      <w:bookmarkStart w:id="89" w:name="_Toc4054"/>
      <w:bookmarkStart w:id="90" w:name="_Toc200050299"/>
      <w:bookmarkStart w:id="91" w:name="_Toc200047649"/>
      <w:bookmarkStart w:id="92" w:name="_Toc200047679"/>
      <w:bookmarkStart w:id="93" w:name="_Toc198193627"/>
      <w:r>
        <w:rPr>
          <w:rFonts w:hint="eastAsia"/>
        </w:rPr>
        <w:t>碳汇造林</w:t>
      </w:r>
      <w:bookmarkEnd w:id="88"/>
      <w:bookmarkEnd w:id="89"/>
      <w:bookmarkEnd w:id="90"/>
      <w:bookmarkEnd w:id="91"/>
      <w:bookmarkEnd w:id="92"/>
      <w:bookmarkEnd w:id="93"/>
    </w:p>
    <w:p w14:paraId="3F3E8491">
      <w:pPr>
        <w:pStyle w:val="56"/>
        <w:ind w:firstLine="409" w:firstLineChars="195"/>
      </w:pPr>
      <w:r>
        <w:rPr>
          <w:rFonts w:hint="eastAsia"/>
        </w:rPr>
        <w:t>以增加森林碳汇为主要目的，对造林和林木生长全过程实施碳汇计量和监测而进行的有特殊要求的造林活动。</w:t>
      </w:r>
    </w:p>
    <w:p w14:paraId="1833F8BF">
      <w:pPr>
        <w:pStyle w:val="56"/>
        <w:ind w:firstLine="199" w:firstLineChars="95"/>
      </w:pPr>
      <w:bookmarkStart w:id="94" w:name="OLE_LINK2"/>
      <w:bookmarkStart w:id="95" w:name="OLE_LINK20"/>
      <w:r>
        <w:rPr>
          <w:rFonts w:hint="eastAsia"/>
        </w:rPr>
        <w:t>[来源：LY/T 2252 3.4]</w:t>
      </w:r>
      <w:bookmarkEnd w:id="94"/>
      <w:bookmarkEnd w:id="95"/>
    </w:p>
    <w:p w14:paraId="4548A7F2">
      <w:pPr>
        <w:pStyle w:val="105"/>
        <w:spacing w:before="156" w:after="156"/>
      </w:pPr>
      <w:bookmarkStart w:id="96" w:name="_Toc2474"/>
      <w:bookmarkStart w:id="97" w:name="_Toc196161036"/>
      <w:bookmarkStart w:id="98" w:name="_Toc200050300"/>
      <w:bookmarkStart w:id="99" w:name="_Toc200047650"/>
      <w:bookmarkStart w:id="100" w:name="_Toc198193628"/>
      <w:bookmarkStart w:id="101" w:name="_Toc200047680"/>
      <w:r>
        <w:rPr>
          <w:rFonts w:hint="eastAsia"/>
        </w:rPr>
        <w:t>基</w:t>
      </w:r>
      <w:bookmarkEnd w:id="96"/>
      <w:bookmarkEnd w:id="97"/>
      <w:r>
        <w:rPr>
          <w:rFonts w:hint="eastAsia"/>
        </w:rPr>
        <w:t>线情景</w:t>
      </w:r>
      <w:bookmarkEnd w:id="98"/>
      <w:bookmarkEnd w:id="99"/>
      <w:bookmarkEnd w:id="100"/>
      <w:bookmarkEnd w:id="101"/>
    </w:p>
    <w:p w14:paraId="3B40BD1D">
      <w:pPr>
        <w:pStyle w:val="56"/>
        <w:ind w:firstLine="420"/>
      </w:pPr>
      <w:r>
        <w:rPr>
          <w:rFonts w:hint="eastAsia"/>
        </w:rPr>
        <w:t>在没有碳汇造林项目活动时，在项目所在地的技术条件、融资能力、资源条件和政策法规下，最能合理地代表项目边界内土地利用和管理的未来情景。</w:t>
      </w:r>
    </w:p>
    <w:p w14:paraId="1EB512BE">
      <w:pPr>
        <w:pStyle w:val="56"/>
        <w:ind w:firstLine="420"/>
      </w:pPr>
      <w:r>
        <w:rPr>
          <w:rFonts w:hint="eastAsia"/>
        </w:rPr>
        <w:t xml:space="preserve">[来源：LY/T 2253 </w:t>
      </w:r>
      <w:r>
        <w:t>3.7</w:t>
      </w:r>
      <w:r>
        <w:rPr>
          <w:rFonts w:hint="eastAsia"/>
        </w:rPr>
        <w:t>]</w:t>
      </w:r>
    </w:p>
    <w:p w14:paraId="0267E79B">
      <w:pPr>
        <w:pStyle w:val="105"/>
        <w:spacing w:before="156" w:after="156"/>
      </w:pPr>
      <w:bookmarkStart w:id="102" w:name="_Toc200047681"/>
      <w:bookmarkStart w:id="103" w:name="_Toc200050301"/>
      <w:bookmarkStart w:id="104" w:name="_Toc196161037"/>
      <w:bookmarkStart w:id="105" w:name="_Toc198193629"/>
      <w:bookmarkStart w:id="106" w:name="_Toc200047651"/>
      <w:bookmarkStart w:id="107" w:name="_Toc3560"/>
      <w:r>
        <w:rPr>
          <w:rFonts w:hint="eastAsia"/>
        </w:rPr>
        <w:t>森林碳汇</w:t>
      </w:r>
      <w:bookmarkEnd w:id="102"/>
      <w:bookmarkEnd w:id="103"/>
      <w:bookmarkEnd w:id="104"/>
      <w:bookmarkEnd w:id="105"/>
      <w:bookmarkEnd w:id="106"/>
      <w:r>
        <w:rPr>
          <w:rFonts w:hint="eastAsia"/>
        </w:rPr>
        <w:t xml:space="preserve"> </w:t>
      </w:r>
      <w:bookmarkEnd w:id="107"/>
    </w:p>
    <w:p w14:paraId="152A5C0D">
      <w:pPr>
        <w:pStyle w:val="56"/>
        <w:ind w:firstLine="420"/>
      </w:pPr>
      <w:r>
        <w:rPr>
          <w:rFonts w:hint="eastAsia"/>
        </w:rPr>
        <w:t>森林植物群落通过光合作用吸收大气中的二氧化碳将其固定在森林植被和土壤中的所有过程、活动或机制。</w:t>
      </w:r>
    </w:p>
    <w:p w14:paraId="73262AC9">
      <w:pPr>
        <w:pStyle w:val="56"/>
        <w:ind w:firstLine="409" w:firstLineChars="195"/>
      </w:pPr>
      <w:r>
        <w:rPr>
          <w:rFonts w:hint="eastAsia"/>
        </w:rPr>
        <w:t xml:space="preserve">[来源：LY/T 3253 </w:t>
      </w:r>
      <w:r>
        <w:t>3.2.2</w:t>
      </w:r>
      <w:r>
        <w:rPr>
          <w:rFonts w:hint="eastAsia"/>
        </w:rPr>
        <w:t>]</w:t>
      </w:r>
    </w:p>
    <w:p w14:paraId="2AB0921A">
      <w:pPr>
        <w:pStyle w:val="105"/>
        <w:spacing w:before="156" w:after="156"/>
      </w:pPr>
      <w:bookmarkStart w:id="108" w:name="_Toc196161038"/>
      <w:bookmarkStart w:id="109" w:name="_Toc198193630"/>
      <w:bookmarkStart w:id="110" w:name="_Toc200047652"/>
      <w:bookmarkStart w:id="111" w:name="_Toc200050302"/>
      <w:bookmarkStart w:id="112" w:name="_Toc200047682"/>
      <w:bookmarkStart w:id="113" w:name="_Toc14508"/>
      <w:r>
        <w:rPr>
          <w:rFonts w:hint="eastAsia"/>
        </w:rPr>
        <w:t>项目边界</w:t>
      </w:r>
      <w:bookmarkEnd w:id="108"/>
      <w:bookmarkEnd w:id="109"/>
      <w:bookmarkEnd w:id="110"/>
      <w:bookmarkEnd w:id="111"/>
      <w:bookmarkEnd w:id="112"/>
      <w:r>
        <w:rPr>
          <w:rFonts w:hint="eastAsia"/>
        </w:rPr>
        <w:t xml:space="preserve"> </w:t>
      </w:r>
      <w:bookmarkEnd w:id="113"/>
    </w:p>
    <w:p w14:paraId="1A7120DA">
      <w:pPr>
        <w:pStyle w:val="56"/>
        <w:ind w:firstLine="409" w:firstLineChars="195"/>
      </w:pPr>
      <w:r>
        <w:rPr>
          <w:rFonts w:hint="eastAsia"/>
        </w:rPr>
        <w:t>由拥有土地所有权或使用权的项目业主或其他项目参与方实施的碳汇造林项目活动的地理范围项目边界包括事前项目边界和事后项目边界。事前项目边界是在项目设计和开发阶段确定的项目边界，是计划实施造林项目活动的地理边界。事后项目边界是在项目监测时确定的、项目核查时核实的、实际实施的项目活动的边界。</w:t>
      </w:r>
    </w:p>
    <w:p w14:paraId="58EF06ED">
      <w:pPr>
        <w:pStyle w:val="56"/>
        <w:ind w:firstLine="409" w:firstLineChars="195"/>
      </w:pPr>
      <w:r>
        <w:rPr>
          <w:rFonts w:hint="eastAsia"/>
        </w:rPr>
        <w:t xml:space="preserve">[来源：LY/T 2252 </w:t>
      </w:r>
      <w:r>
        <w:t>3.7</w:t>
      </w:r>
      <w:r>
        <w:rPr>
          <w:rFonts w:hint="eastAsia"/>
        </w:rPr>
        <w:t>]</w:t>
      </w:r>
    </w:p>
    <w:p w14:paraId="2D14A9C6">
      <w:pPr>
        <w:pStyle w:val="105"/>
        <w:spacing w:before="156" w:after="156"/>
      </w:pPr>
      <w:bookmarkStart w:id="114" w:name="_Toc200050303"/>
      <w:bookmarkStart w:id="115" w:name="_Toc200047653"/>
      <w:bookmarkStart w:id="116" w:name="_Toc198193631"/>
      <w:bookmarkStart w:id="117" w:name="_Toc200047683"/>
      <w:bookmarkStart w:id="118" w:name="_Toc11223"/>
      <w:r>
        <w:rPr>
          <w:rFonts w:hint="eastAsia"/>
        </w:rPr>
        <w:t>碳库</w:t>
      </w:r>
      <w:bookmarkEnd w:id="114"/>
      <w:bookmarkEnd w:id="115"/>
      <w:bookmarkEnd w:id="116"/>
      <w:bookmarkEnd w:id="117"/>
      <w:r>
        <w:rPr>
          <w:rFonts w:hint="eastAsia"/>
        </w:rPr>
        <w:t xml:space="preserve"> </w:t>
      </w:r>
      <w:bookmarkEnd w:id="118"/>
    </w:p>
    <w:p w14:paraId="112C02F0">
      <w:pPr>
        <w:pStyle w:val="56"/>
        <w:ind w:firstLine="420"/>
      </w:pPr>
      <w:r>
        <w:rPr>
          <w:rFonts w:hint="eastAsia"/>
        </w:rPr>
        <w:t>碳的储存库，通常包括地上生物量，地下生物量，枯落物，枯死木和土壤有机质碳库。其单位为质量单位。此外，木质林产品也可以视作是一个碳库。</w:t>
      </w:r>
    </w:p>
    <w:p w14:paraId="114724E2">
      <w:pPr>
        <w:pStyle w:val="56"/>
        <w:ind w:firstLine="409" w:firstLineChars="195"/>
      </w:pPr>
      <w:r>
        <w:rPr>
          <w:rFonts w:hint="eastAsia"/>
        </w:rPr>
        <w:t>[来源：LY/T 2252 3.</w:t>
      </w:r>
      <w:r>
        <w:t>3</w:t>
      </w:r>
      <w:r>
        <w:rPr>
          <w:rFonts w:hint="eastAsia"/>
        </w:rPr>
        <w:t>]</w:t>
      </w:r>
    </w:p>
    <w:p w14:paraId="5E2B8E72">
      <w:pPr>
        <w:pStyle w:val="105"/>
        <w:spacing w:before="156" w:after="156"/>
      </w:pPr>
      <w:bookmarkStart w:id="119" w:name="_Toc196161040"/>
      <w:bookmarkStart w:id="120" w:name="_Toc27170"/>
      <w:bookmarkStart w:id="121" w:name="_Toc200050304"/>
      <w:bookmarkStart w:id="122" w:name="_Toc200047684"/>
      <w:bookmarkStart w:id="123" w:name="_Toc200047654"/>
      <w:bookmarkStart w:id="124" w:name="_Toc198193632"/>
      <w:r>
        <w:rPr>
          <w:rFonts w:hint="eastAsia"/>
        </w:rPr>
        <w:t>碳</w:t>
      </w:r>
      <w:bookmarkEnd w:id="119"/>
      <w:bookmarkEnd w:id="120"/>
      <w:r>
        <w:rPr>
          <w:rFonts w:hint="eastAsia"/>
        </w:rPr>
        <w:t>排放</w:t>
      </w:r>
      <w:bookmarkEnd w:id="121"/>
      <w:bookmarkEnd w:id="122"/>
      <w:bookmarkEnd w:id="123"/>
      <w:bookmarkEnd w:id="124"/>
    </w:p>
    <w:p w14:paraId="5567BED7">
      <w:pPr>
        <w:pStyle w:val="56"/>
        <w:ind w:firstLine="420"/>
      </w:pPr>
      <w:r>
        <w:rPr>
          <w:rFonts w:hint="eastAsia"/>
        </w:rPr>
        <w:t>在项目边界内，由项目活动导致的温室气体排放。</w:t>
      </w:r>
    </w:p>
    <w:p w14:paraId="7DBFA205">
      <w:pPr>
        <w:pStyle w:val="56"/>
        <w:ind w:firstLine="420"/>
      </w:pPr>
      <w:r>
        <w:rPr>
          <w:rFonts w:hint="eastAsia"/>
        </w:rPr>
        <w:t>[来源：LY/T 2252 3.</w:t>
      </w:r>
      <w:r>
        <w:t>8</w:t>
      </w:r>
      <w:r>
        <w:rPr>
          <w:rFonts w:hint="eastAsia"/>
        </w:rPr>
        <w:t>]</w:t>
      </w:r>
    </w:p>
    <w:p w14:paraId="336ED8E4">
      <w:pPr>
        <w:pStyle w:val="104"/>
        <w:spacing w:before="312" w:after="312"/>
      </w:pPr>
      <w:bookmarkStart w:id="125" w:name="_Toc200047685"/>
      <w:bookmarkStart w:id="126" w:name="_Toc198193633"/>
      <w:bookmarkStart w:id="127" w:name="_Toc200047655"/>
      <w:bookmarkStart w:id="128" w:name="_Toc200050305"/>
      <w:r>
        <w:rPr>
          <w:rFonts w:hint="eastAsia"/>
        </w:rPr>
        <w:t>基本要求</w:t>
      </w:r>
      <w:bookmarkEnd w:id="125"/>
      <w:bookmarkEnd w:id="126"/>
      <w:bookmarkEnd w:id="127"/>
      <w:bookmarkEnd w:id="128"/>
    </w:p>
    <w:p w14:paraId="126167CB">
      <w:pPr>
        <w:pStyle w:val="56"/>
        <w:ind w:firstLine="420"/>
      </w:pPr>
      <w:r>
        <w:rPr>
          <w:rFonts w:hint="eastAsia"/>
        </w:rPr>
        <w:t>应</w:t>
      </w:r>
      <w:bookmarkStart w:id="129" w:name="OLE_LINK32"/>
      <w:r>
        <w:rPr>
          <w:rFonts w:hint="eastAsia"/>
        </w:rPr>
        <w:t>遵循以下基本要求</w:t>
      </w:r>
      <w:bookmarkEnd w:id="129"/>
      <w:r>
        <w:rPr>
          <w:rFonts w:hint="eastAsia"/>
        </w:rPr>
        <w:t>：</w:t>
      </w:r>
    </w:p>
    <w:p w14:paraId="0A4080C4">
      <w:pPr>
        <w:pStyle w:val="56"/>
        <w:ind w:firstLine="420"/>
      </w:pPr>
      <w:bookmarkStart w:id="130" w:name="OLE_LINK4"/>
      <w:bookmarkStart w:id="131" w:name="OLE_LINK3"/>
      <w:r>
        <w:rPr>
          <w:rFonts w:hint="eastAsia"/>
        </w:rPr>
        <w:t>a)</w:t>
      </w:r>
      <w:r>
        <w:t xml:space="preserve"> </w:t>
      </w:r>
      <w:r>
        <w:rPr>
          <w:rFonts w:hint="eastAsia"/>
        </w:rPr>
        <w:t xml:space="preserve"> </w:t>
      </w:r>
      <w:bookmarkEnd w:id="130"/>
      <w:bookmarkEnd w:id="131"/>
      <w:r>
        <w:rPr>
          <w:rFonts w:hint="eastAsia"/>
        </w:rPr>
        <w:t>碳汇造林应当注重项目参与式（优先妇女、少数民族参与）、注重实施地</w:t>
      </w:r>
      <w:bookmarkStart w:id="132" w:name="OLE_LINK34"/>
      <w:bookmarkStart w:id="133" w:name="OLE_LINK33"/>
      <w:r>
        <w:rPr>
          <w:rFonts w:hint="eastAsia"/>
        </w:rPr>
        <w:t>生物多样性保护、生态环境保护、促进社会经济发展和社会安全保障</w:t>
      </w:r>
      <w:bookmarkEnd w:id="132"/>
      <w:bookmarkEnd w:id="133"/>
      <w:r>
        <w:rPr>
          <w:rFonts w:hint="eastAsia"/>
        </w:rPr>
        <w:t>；</w:t>
      </w:r>
    </w:p>
    <w:p w14:paraId="0959465E">
      <w:pPr>
        <w:pStyle w:val="56"/>
        <w:ind w:firstLine="420"/>
      </w:pPr>
      <w:r>
        <w:rPr>
          <w:rFonts w:hint="eastAsia"/>
        </w:rPr>
        <w:t xml:space="preserve">b) </w:t>
      </w:r>
      <w:r>
        <w:t xml:space="preserve"> </w:t>
      </w:r>
      <w:r>
        <w:rPr>
          <w:rFonts w:hint="eastAsia"/>
        </w:rPr>
        <w:t>优先考虑生态区位重要和生态环境脆弱的地区，对造林地中的极小种群、珍稀濒危保护动植物物种要制定有效保护保育措施，沿等高线整地、低影响作业，优先发展公益林；</w:t>
      </w:r>
    </w:p>
    <w:p w14:paraId="1B8934D6">
      <w:pPr>
        <w:pStyle w:val="56"/>
        <w:ind w:firstLine="420"/>
      </w:pPr>
      <w:r>
        <w:rPr>
          <w:rFonts w:hint="eastAsia"/>
        </w:rPr>
        <w:t xml:space="preserve">c) </w:t>
      </w:r>
      <w:r>
        <w:t xml:space="preserve"> </w:t>
      </w:r>
      <w:r>
        <w:rPr>
          <w:rFonts w:hint="eastAsia"/>
        </w:rPr>
        <w:t>坚持因地制宜、适地适树，树种的生物学、生态学特性与造林地立地条件相适应，乡土树种适生树种相结合；</w:t>
      </w:r>
      <w:r>
        <w:t xml:space="preserve"> </w:t>
      </w:r>
    </w:p>
    <w:p w14:paraId="4FBF8DE1">
      <w:pPr>
        <w:pStyle w:val="56"/>
        <w:ind w:firstLine="420"/>
      </w:pPr>
      <w:r>
        <w:rPr>
          <w:rFonts w:hint="eastAsia"/>
        </w:rPr>
        <w:t xml:space="preserve">d) </w:t>
      </w:r>
      <w:r>
        <w:t xml:space="preserve"> </w:t>
      </w:r>
      <w:r>
        <w:rPr>
          <w:rFonts w:hint="eastAsia"/>
        </w:rPr>
        <w:t>坚持按规划开展设计，按设计进行施工，按项目要求组织管理，按技术标准检查验收；</w:t>
      </w:r>
    </w:p>
    <w:p w14:paraId="17B0DAE0">
      <w:pPr>
        <w:pStyle w:val="56"/>
        <w:ind w:firstLine="420"/>
      </w:pPr>
      <w:r>
        <w:rPr>
          <w:rFonts w:hint="eastAsia"/>
        </w:rPr>
        <w:t>e)</w:t>
      </w:r>
      <w:r>
        <w:t xml:space="preserve"> </w:t>
      </w:r>
      <w:r>
        <w:rPr>
          <w:rFonts w:hint="eastAsia"/>
        </w:rPr>
        <w:t xml:space="preserve"> 项目计入期为20 a～</w:t>
      </w:r>
      <w:r>
        <w:t>6</w:t>
      </w:r>
      <w:r>
        <w:rPr>
          <w:rFonts w:hint="eastAsia"/>
        </w:rPr>
        <w:t>0 a，计入期内造林成果应得到保护。在计入期内需要采伐的，在实施方案和作业设计中应制定采伐更新方案，及时更新。</w:t>
      </w:r>
    </w:p>
    <w:p w14:paraId="22D58FAF">
      <w:pPr>
        <w:pStyle w:val="56"/>
        <w:ind w:firstLine="420"/>
      </w:pPr>
    </w:p>
    <w:p w14:paraId="0390A4B0">
      <w:pPr>
        <w:pStyle w:val="104"/>
        <w:spacing w:before="312" w:after="312"/>
      </w:pPr>
      <w:bookmarkStart w:id="134" w:name="OLE_LINK35"/>
      <w:bookmarkStart w:id="135" w:name="_Toc200047686"/>
      <w:bookmarkStart w:id="136" w:name="_Toc200047656"/>
      <w:bookmarkStart w:id="137" w:name="OLE_LINK36"/>
      <w:bookmarkStart w:id="138" w:name="_Toc200050306"/>
      <w:bookmarkStart w:id="139" w:name="_Toc198193634"/>
      <w:r>
        <w:rPr>
          <w:rFonts w:hint="eastAsia"/>
        </w:rPr>
        <w:t>碳汇造林技术要求</w:t>
      </w:r>
      <w:bookmarkEnd w:id="134"/>
      <w:bookmarkEnd w:id="135"/>
      <w:bookmarkEnd w:id="136"/>
      <w:bookmarkEnd w:id="137"/>
      <w:bookmarkEnd w:id="138"/>
      <w:bookmarkEnd w:id="139"/>
    </w:p>
    <w:p w14:paraId="08C9818D">
      <w:pPr>
        <w:pStyle w:val="105"/>
        <w:spacing w:before="156" w:after="156"/>
      </w:pPr>
      <w:bookmarkStart w:id="140" w:name="_Toc200047687"/>
      <w:bookmarkStart w:id="141" w:name="_Toc200047657"/>
      <w:bookmarkStart w:id="142" w:name="_Toc196161042"/>
      <w:bookmarkStart w:id="143" w:name="_Toc14673"/>
      <w:bookmarkStart w:id="144" w:name="_Toc198193635"/>
      <w:bookmarkStart w:id="145" w:name="_Toc200050307"/>
      <w:bookmarkStart w:id="146" w:name="OLE_LINK14"/>
      <w:r>
        <w:rPr>
          <w:rFonts w:hint="eastAsia"/>
        </w:rPr>
        <w:t>造林地选择</w:t>
      </w:r>
      <w:bookmarkEnd w:id="140"/>
      <w:bookmarkEnd w:id="141"/>
      <w:bookmarkEnd w:id="142"/>
      <w:bookmarkEnd w:id="143"/>
      <w:bookmarkEnd w:id="144"/>
      <w:bookmarkEnd w:id="145"/>
    </w:p>
    <w:bookmarkEnd w:id="146"/>
    <w:p w14:paraId="25D5F9D4">
      <w:pPr>
        <w:pStyle w:val="56"/>
        <w:ind w:firstLine="420"/>
      </w:pPr>
      <w:r>
        <w:rPr>
          <w:rFonts w:hint="eastAsia"/>
        </w:rPr>
        <w:t>应满足以下条件：</w:t>
      </w:r>
    </w:p>
    <w:p w14:paraId="5200BFDD">
      <w:pPr>
        <w:pStyle w:val="56"/>
        <w:ind w:firstLine="420"/>
      </w:pPr>
      <w:r>
        <w:rPr>
          <w:rFonts w:hint="eastAsia"/>
        </w:rPr>
        <w:t>a)</w:t>
      </w:r>
      <w:r>
        <w:t xml:space="preserve"> </w:t>
      </w:r>
      <w:r>
        <w:rPr>
          <w:rFonts w:hint="eastAsia"/>
        </w:rPr>
        <w:t xml:space="preserve"> 项目土地在项目开始前至少3</w:t>
      </w:r>
      <w:r>
        <w:t xml:space="preserve"> a</w:t>
      </w:r>
      <w:r>
        <w:rPr>
          <w:rFonts w:hint="eastAsia"/>
        </w:rPr>
        <w:t>为不符合森林定义的规划造林地；</w:t>
      </w:r>
    </w:p>
    <w:p w14:paraId="51CACED4">
      <w:pPr>
        <w:pStyle w:val="56"/>
        <w:ind w:firstLine="420"/>
      </w:pPr>
      <w:r>
        <w:rPr>
          <w:rFonts w:hint="eastAsia"/>
        </w:rPr>
        <w:t>b)</w:t>
      </w:r>
      <w:r>
        <w:t xml:space="preserve"> </w:t>
      </w:r>
      <w:r>
        <w:rPr>
          <w:rFonts w:hint="eastAsia"/>
        </w:rPr>
        <w:t xml:space="preserve"> 项目土地权属清晰，无争议。</w:t>
      </w:r>
    </w:p>
    <w:p w14:paraId="6926EFC5">
      <w:pPr>
        <w:pStyle w:val="105"/>
        <w:spacing w:before="156" w:after="156"/>
      </w:pPr>
      <w:bookmarkStart w:id="147" w:name="_Toc200047658"/>
      <w:bookmarkStart w:id="148" w:name="_Toc196161043"/>
      <w:bookmarkStart w:id="149" w:name="_Toc200047688"/>
      <w:bookmarkStart w:id="150" w:name="_Toc200050308"/>
      <w:bookmarkStart w:id="151" w:name="_Toc198193636"/>
      <w:r>
        <w:rPr>
          <w:rFonts w:hint="eastAsia"/>
        </w:rPr>
        <w:t>基准线调查</w:t>
      </w:r>
      <w:bookmarkEnd w:id="147"/>
      <w:bookmarkEnd w:id="148"/>
      <w:bookmarkEnd w:id="149"/>
      <w:bookmarkEnd w:id="150"/>
      <w:bookmarkEnd w:id="151"/>
    </w:p>
    <w:p w14:paraId="417E1DB1">
      <w:pPr>
        <w:pStyle w:val="56"/>
        <w:ind w:firstLine="420"/>
      </w:pPr>
      <w:bookmarkStart w:id="152" w:name="OLE_LINK1"/>
      <w:r>
        <w:rPr>
          <w:rFonts w:hint="eastAsia"/>
        </w:rPr>
        <w:t>按以下要求进行：</w:t>
      </w:r>
    </w:p>
    <w:p w14:paraId="1CFFFBF9">
      <w:pPr>
        <w:pStyle w:val="56"/>
        <w:numPr>
          <w:ilvl w:val="0"/>
          <w:numId w:val="32"/>
        </w:numPr>
        <w:ind w:firstLine="420"/>
      </w:pPr>
      <w:r>
        <w:t xml:space="preserve">  </w:t>
      </w:r>
      <w:r>
        <w:rPr>
          <w:rFonts w:hint="eastAsia"/>
        </w:rPr>
        <w:t>项目活动前，选择项目边界范围内植被地上生物量和植被地下生物量两个主要碳库；</w:t>
      </w:r>
    </w:p>
    <w:p w14:paraId="73856D0A">
      <w:pPr>
        <w:pStyle w:val="56"/>
        <w:ind w:firstLine="420"/>
      </w:pPr>
      <w:r>
        <w:rPr>
          <w:rFonts w:hint="eastAsia"/>
        </w:rPr>
        <w:t>b)</w:t>
      </w:r>
      <w:r>
        <w:t xml:space="preserve"> </w:t>
      </w:r>
      <w:r>
        <w:rPr>
          <w:rFonts w:hint="eastAsia"/>
        </w:rPr>
        <w:t xml:space="preserve"> 填写《碳汇造林地基准线调查表》（附录A）；</w:t>
      </w:r>
    </w:p>
    <w:p w14:paraId="1C285214">
      <w:pPr>
        <w:pStyle w:val="56"/>
        <w:ind w:firstLine="420"/>
      </w:pPr>
      <w:r>
        <w:t>c</w:t>
      </w:r>
      <w:r>
        <w:rPr>
          <w:rFonts w:hint="eastAsia"/>
        </w:rPr>
        <w:t>)</w:t>
      </w:r>
      <w:r>
        <w:t xml:space="preserve"> </w:t>
      </w:r>
      <w:r>
        <w:rPr>
          <w:rFonts w:hint="eastAsia"/>
        </w:rPr>
        <w:t xml:space="preserve"> 开展基准线调查的同时，对开展碳汇造林的典型立地状况拍摄照片或录像加以记录，以便和造林后进行对比。</w:t>
      </w:r>
      <w:bookmarkEnd w:id="152"/>
    </w:p>
    <w:p w14:paraId="49F4C4BE">
      <w:pPr>
        <w:pStyle w:val="105"/>
        <w:spacing w:before="156" w:after="156"/>
      </w:pPr>
      <w:bookmarkStart w:id="153" w:name="_Toc198193637"/>
      <w:bookmarkStart w:id="154" w:name="_Toc196161044"/>
      <w:bookmarkStart w:id="155" w:name="_Toc200047689"/>
      <w:bookmarkStart w:id="156" w:name="_Toc200050309"/>
      <w:bookmarkStart w:id="157" w:name="_Toc200047659"/>
      <w:r>
        <w:rPr>
          <w:rFonts w:hint="eastAsia"/>
        </w:rPr>
        <w:t>作业设计</w:t>
      </w:r>
      <w:bookmarkEnd w:id="153"/>
      <w:bookmarkEnd w:id="154"/>
      <w:bookmarkEnd w:id="155"/>
      <w:bookmarkEnd w:id="156"/>
      <w:bookmarkEnd w:id="157"/>
    </w:p>
    <w:p w14:paraId="1630D9FD">
      <w:pPr>
        <w:pStyle w:val="56"/>
        <w:ind w:firstLine="420"/>
      </w:pPr>
      <w:r>
        <w:rPr>
          <w:rFonts w:hint="eastAsia"/>
        </w:rPr>
        <w:t>除满足LY/T 1607的规定外，应满足以下要求：</w:t>
      </w:r>
    </w:p>
    <w:p w14:paraId="3E732ACC">
      <w:pPr>
        <w:pStyle w:val="56"/>
        <w:ind w:firstLine="420"/>
      </w:pPr>
      <w:r>
        <w:rPr>
          <w:rFonts w:hint="eastAsia"/>
        </w:rPr>
        <w:t>a)</w:t>
      </w:r>
      <w:r>
        <w:t xml:space="preserve"> </w:t>
      </w:r>
      <w:r>
        <w:rPr>
          <w:rFonts w:hint="eastAsia"/>
        </w:rPr>
        <w:t xml:space="preserve"> 作业设计需严格遵守减少造林活动所产生的碳泄漏和碳排放的要求，对整地方式、树种配置、 栽植方法、施肥、抚育管理等过程和技术环节提出相应措施，并落实到对应小班；</w:t>
      </w:r>
    </w:p>
    <w:p w14:paraId="313DD35F">
      <w:pPr>
        <w:pStyle w:val="56"/>
        <w:ind w:firstLine="420"/>
      </w:pPr>
      <w:r>
        <w:rPr>
          <w:rFonts w:hint="eastAsia"/>
        </w:rPr>
        <w:t>b)</w:t>
      </w:r>
      <w:r>
        <w:t xml:space="preserve"> </w:t>
      </w:r>
      <w:r>
        <w:rPr>
          <w:rFonts w:hint="eastAsia"/>
        </w:rPr>
        <w:t xml:space="preserve"> 制作数字化作业设计成果，为提高碳储量变化量计算的精度，并在一定精度要求下精简监测样地数量，应按照不同的分层因子将项目边界内的地块划分为不同的碳层；</w:t>
      </w:r>
    </w:p>
    <w:p w14:paraId="44612CE1">
      <w:pPr>
        <w:pStyle w:val="104"/>
        <w:spacing w:before="312" w:after="312"/>
      </w:pPr>
      <w:bookmarkStart w:id="158" w:name="_Toc200047660"/>
      <w:bookmarkStart w:id="159" w:name="_Toc198193638"/>
      <w:bookmarkStart w:id="160" w:name="_Toc200050310"/>
      <w:bookmarkStart w:id="161" w:name="_Toc200047690"/>
      <w:bookmarkStart w:id="162" w:name="_Toc196161045"/>
      <w:bookmarkStart w:id="163" w:name="_Toc22271"/>
      <w:r>
        <w:rPr>
          <w:rFonts w:hint="eastAsia"/>
        </w:rPr>
        <w:t>造林</w:t>
      </w:r>
      <w:bookmarkEnd w:id="158"/>
      <w:bookmarkEnd w:id="159"/>
      <w:bookmarkEnd w:id="160"/>
      <w:bookmarkEnd w:id="161"/>
      <w:bookmarkEnd w:id="162"/>
      <w:bookmarkEnd w:id="163"/>
    </w:p>
    <w:p w14:paraId="02BDDAF2">
      <w:pPr>
        <w:pStyle w:val="105"/>
        <w:spacing w:before="156" w:after="156"/>
      </w:pPr>
      <w:bookmarkStart w:id="164" w:name="_Toc19357"/>
      <w:bookmarkStart w:id="165" w:name="_Toc198193639"/>
      <w:bookmarkStart w:id="166" w:name="_Toc200047661"/>
      <w:bookmarkStart w:id="167" w:name="_Toc200050311"/>
      <w:bookmarkStart w:id="168" w:name="_Toc200047691"/>
      <w:bookmarkStart w:id="169" w:name="_Toc196161046"/>
      <w:r>
        <w:rPr>
          <w:rFonts w:hint="eastAsia"/>
        </w:rPr>
        <w:t>树种选择</w:t>
      </w:r>
      <w:bookmarkEnd w:id="164"/>
      <w:bookmarkEnd w:id="165"/>
      <w:bookmarkEnd w:id="166"/>
      <w:bookmarkEnd w:id="167"/>
      <w:bookmarkEnd w:id="168"/>
      <w:bookmarkEnd w:id="169"/>
    </w:p>
    <w:p w14:paraId="23F6EB36">
      <w:pPr>
        <w:pStyle w:val="56"/>
        <w:ind w:firstLine="420"/>
      </w:pPr>
      <w:r>
        <w:rPr>
          <w:rFonts w:hint="eastAsia"/>
        </w:rPr>
        <w:t xml:space="preserve">a) </w:t>
      </w:r>
      <w:r>
        <w:t xml:space="preserve"> </w:t>
      </w:r>
      <w:r>
        <w:rPr>
          <w:rFonts w:hint="eastAsia"/>
        </w:rPr>
        <w:t>优先选择生长快、生命周期长、稳定性好，抗逆性强的树种，同时兼顾生态效益、经济效益和社会效益；</w:t>
      </w:r>
    </w:p>
    <w:p w14:paraId="01089B87">
      <w:pPr>
        <w:pStyle w:val="56"/>
        <w:ind w:firstLine="420"/>
      </w:pPr>
      <w:r>
        <w:rPr>
          <w:rFonts w:hint="eastAsia"/>
        </w:rPr>
        <w:t>b)</w:t>
      </w:r>
      <w:r>
        <w:t xml:space="preserve"> </w:t>
      </w:r>
      <w:r>
        <w:rPr>
          <w:rFonts w:hint="eastAsia"/>
        </w:rPr>
        <w:t xml:space="preserve"> 因地制宜确定阔叶树种和针叶树种比例，营造混交林，防止树种单一化。</w:t>
      </w:r>
    </w:p>
    <w:p w14:paraId="6340F278">
      <w:pPr>
        <w:pStyle w:val="56"/>
        <w:ind w:firstLine="420"/>
      </w:pPr>
      <w:r>
        <w:rPr>
          <w:rFonts w:hint="eastAsia"/>
        </w:rPr>
        <w:t>c)</w:t>
      </w:r>
      <w:r>
        <w:t xml:space="preserve"> </w:t>
      </w:r>
      <w:r>
        <w:rPr>
          <w:rFonts w:hint="eastAsia"/>
        </w:rPr>
        <w:t xml:space="preserve"> 根据树种选择原则，结合西藏自治区立地类型分区，参考《主要碳汇造林树种》（</w:t>
      </w:r>
      <w:bookmarkStart w:id="170" w:name="OLE_LINK5"/>
      <w:bookmarkStart w:id="171" w:name="OLE_LINK6"/>
      <w:r>
        <w:rPr>
          <w:rFonts w:hint="eastAsia"/>
        </w:rPr>
        <w:t>附录</w:t>
      </w:r>
      <w:bookmarkEnd w:id="170"/>
      <w:bookmarkEnd w:id="171"/>
      <w:r>
        <w:rPr>
          <w:rFonts w:hint="eastAsia"/>
        </w:rPr>
        <w:t>B）选择造林树种。</w:t>
      </w:r>
    </w:p>
    <w:p w14:paraId="3DFC22A3">
      <w:pPr>
        <w:pStyle w:val="105"/>
        <w:spacing w:before="156" w:after="156"/>
      </w:pPr>
      <w:bookmarkStart w:id="172" w:name="_Toc200050312"/>
      <w:bookmarkStart w:id="173" w:name="_Toc200047692"/>
      <w:bookmarkStart w:id="174" w:name="_Toc198193640"/>
      <w:bookmarkStart w:id="175" w:name="_Toc196161048"/>
      <w:bookmarkStart w:id="176" w:name="_Toc13851"/>
      <w:bookmarkStart w:id="177" w:name="_Toc200047662"/>
      <w:r>
        <w:rPr>
          <w:rFonts w:hint="eastAsia"/>
        </w:rPr>
        <w:t>种子和苗木</w:t>
      </w:r>
      <w:bookmarkEnd w:id="172"/>
      <w:bookmarkEnd w:id="173"/>
      <w:bookmarkEnd w:id="174"/>
      <w:bookmarkEnd w:id="175"/>
      <w:bookmarkEnd w:id="176"/>
      <w:bookmarkEnd w:id="177"/>
    </w:p>
    <w:p w14:paraId="3F6FEECC">
      <w:pPr>
        <w:pStyle w:val="56"/>
        <w:ind w:firstLine="420"/>
      </w:pPr>
      <w:r>
        <w:rPr>
          <w:rFonts w:hint="eastAsia"/>
        </w:rPr>
        <w:t xml:space="preserve">a) </w:t>
      </w:r>
      <w:r>
        <w:t xml:space="preserve"> </w:t>
      </w:r>
      <w:r>
        <w:rPr>
          <w:rFonts w:hint="eastAsia"/>
        </w:rPr>
        <w:t>应使用具有林木(草)种子生产经营许可证、植物检疫证书、质量检验证书、种子标签、苗木标签的种子、苗木以及其他优良种植材料。</w:t>
      </w:r>
    </w:p>
    <w:p w14:paraId="4A22F5B9">
      <w:pPr>
        <w:pStyle w:val="56"/>
        <w:ind w:firstLine="420"/>
      </w:pPr>
      <w:r>
        <w:rPr>
          <w:rFonts w:hint="eastAsia"/>
        </w:rPr>
        <w:t>b)</w:t>
      </w:r>
      <w:r>
        <w:t xml:space="preserve"> </w:t>
      </w:r>
      <w:r>
        <w:rPr>
          <w:rFonts w:hint="eastAsia"/>
        </w:rPr>
        <w:t xml:space="preserve"> 选择优良种源和良种基地生产的种子，林木种子质量分级按照</w:t>
      </w:r>
      <w:bookmarkStart w:id="178" w:name="OLE_LINK24"/>
      <w:bookmarkStart w:id="179" w:name="OLE_LINK25"/>
      <w:r>
        <w:rPr>
          <w:rFonts w:hint="eastAsia"/>
        </w:rPr>
        <w:t>GB</w:t>
      </w:r>
      <w:r>
        <w:t xml:space="preserve"> </w:t>
      </w:r>
      <w:r>
        <w:rPr>
          <w:rFonts w:hint="eastAsia"/>
        </w:rPr>
        <w:t>7908</w:t>
      </w:r>
      <w:bookmarkEnd w:id="178"/>
      <w:bookmarkEnd w:id="179"/>
      <w:r>
        <w:rPr>
          <w:rFonts w:hint="eastAsia"/>
        </w:rPr>
        <w:t>规定执行。</w:t>
      </w:r>
    </w:p>
    <w:p w14:paraId="25FB8CEA">
      <w:pPr>
        <w:pStyle w:val="56"/>
        <w:ind w:firstLine="420"/>
      </w:pPr>
      <w:r>
        <w:rPr>
          <w:rFonts w:hint="eastAsia"/>
        </w:rPr>
        <w:t>c)</w:t>
      </w:r>
      <w:r>
        <w:t xml:space="preserve"> </w:t>
      </w:r>
      <w:r>
        <w:rPr>
          <w:rFonts w:hint="eastAsia"/>
        </w:rPr>
        <w:t xml:space="preserve"> 苗木应达到</w:t>
      </w:r>
      <w:r>
        <w:t>GB 6000</w:t>
      </w:r>
      <w:r>
        <w:rPr>
          <w:rFonts w:hint="eastAsia"/>
        </w:rPr>
        <w:t xml:space="preserve"> 规定的Ⅰ、Ⅱ级苗木标准。优先采用就地育苗或就近调苗，减少长距离运苗活动造成的碳泄漏。</w:t>
      </w:r>
    </w:p>
    <w:p w14:paraId="546CFEC1">
      <w:pPr>
        <w:pStyle w:val="105"/>
        <w:spacing w:before="156" w:after="156"/>
      </w:pPr>
      <w:bookmarkStart w:id="180" w:name="_Toc200047663"/>
      <w:bookmarkStart w:id="181" w:name="_Toc200047693"/>
      <w:bookmarkStart w:id="182" w:name="_Toc198193641"/>
      <w:bookmarkStart w:id="183" w:name="_Toc12454"/>
      <w:bookmarkStart w:id="184" w:name="_Toc200050313"/>
      <w:bookmarkStart w:id="185" w:name="_Toc196161051"/>
      <w:bookmarkStart w:id="186" w:name="OLE_LINK10"/>
      <w:r>
        <w:rPr>
          <w:rFonts w:hint="eastAsia"/>
        </w:rPr>
        <w:t>种植点配置</w:t>
      </w:r>
      <w:bookmarkEnd w:id="180"/>
      <w:bookmarkEnd w:id="181"/>
      <w:bookmarkEnd w:id="182"/>
      <w:bookmarkEnd w:id="183"/>
      <w:bookmarkEnd w:id="184"/>
      <w:bookmarkEnd w:id="185"/>
    </w:p>
    <w:bookmarkEnd w:id="186"/>
    <w:p w14:paraId="2399BFD6">
      <w:pPr>
        <w:pStyle w:val="56"/>
        <w:ind w:firstLine="420"/>
      </w:pPr>
      <w:bookmarkStart w:id="187" w:name="OLE_LINK23"/>
      <w:bookmarkStart w:id="188" w:name="OLE_LINK22"/>
      <w:r>
        <w:rPr>
          <w:rFonts w:hint="eastAsia"/>
        </w:rPr>
        <w:t>执行 GB/T 15776 的规定。</w:t>
      </w:r>
      <w:bookmarkEnd w:id="187"/>
      <w:bookmarkEnd w:id="188"/>
    </w:p>
    <w:p w14:paraId="77D5EEED">
      <w:pPr>
        <w:pStyle w:val="105"/>
        <w:spacing w:before="156" w:after="156"/>
      </w:pPr>
      <w:bookmarkStart w:id="189" w:name="_Toc196161052"/>
      <w:bookmarkStart w:id="190" w:name="_Toc198193642"/>
      <w:bookmarkStart w:id="191" w:name="_Toc200047694"/>
      <w:bookmarkStart w:id="192" w:name="_Toc200050314"/>
      <w:bookmarkStart w:id="193" w:name="_Toc200047664"/>
      <w:bookmarkStart w:id="194" w:name="_Toc30559"/>
      <w:r>
        <w:rPr>
          <w:rFonts w:hint="eastAsia"/>
        </w:rPr>
        <w:t>整地</w:t>
      </w:r>
      <w:bookmarkEnd w:id="189"/>
      <w:bookmarkEnd w:id="190"/>
      <w:bookmarkEnd w:id="191"/>
      <w:bookmarkEnd w:id="192"/>
      <w:bookmarkEnd w:id="193"/>
      <w:bookmarkEnd w:id="194"/>
    </w:p>
    <w:p w14:paraId="46C11860">
      <w:pPr>
        <w:pStyle w:val="56"/>
        <w:ind w:firstLine="420"/>
      </w:pPr>
      <w:r>
        <w:rPr>
          <w:rFonts w:hint="eastAsia"/>
        </w:rPr>
        <w:t>除按GB/T 15776规定执行外，还需满足以下要求：</w:t>
      </w:r>
    </w:p>
    <w:p w14:paraId="318C3F5A">
      <w:pPr>
        <w:pStyle w:val="56"/>
        <w:ind w:firstLine="420"/>
      </w:pPr>
      <w:r>
        <w:rPr>
          <w:rFonts w:hint="eastAsia"/>
        </w:rPr>
        <w:t>a)  禁止全垦整地和炼山，不导致土壤扰动。对造林地的原生散生树木应加以保护，对灌木或草本植物尽量保留，在山脚、山顶应保留10 m</w:t>
      </w:r>
      <w:r>
        <w:rPr>
          <w:rFonts w:ascii="Times New Roman"/>
          <w:sz w:val="18"/>
          <w:szCs w:val="18"/>
        </w:rPr>
        <w:t>～</w:t>
      </w:r>
      <w:r>
        <w:rPr>
          <w:rFonts w:hint="eastAsia"/>
        </w:rPr>
        <w:t>20 m宽的原有植被保护带。</w:t>
      </w:r>
    </w:p>
    <w:p w14:paraId="2D44C9D8">
      <w:pPr>
        <w:pStyle w:val="56"/>
        <w:ind w:firstLine="420"/>
      </w:pPr>
      <w:r>
        <w:rPr>
          <w:rFonts w:hint="eastAsia"/>
        </w:rPr>
        <w:t>b)  对造林地中的极小种群、珍稀濒危动植物保护小区不得进行造林整地，应保留适当宽度的缓冲保护带。</w:t>
      </w:r>
    </w:p>
    <w:p w14:paraId="55459237">
      <w:pPr>
        <w:pStyle w:val="105"/>
        <w:spacing w:before="156" w:after="156"/>
      </w:pPr>
      <w:bookmarkStart w:id="195" w:name="_Toc200050315"/>
      <w:bookmarkStart w:id="196" w:name="_Toc200047665"/>
      <w:bookmarkStart w:id="197" w:name="_Toc196161053"/>
      <w:bookmarkStart w:id="198" w:name="_Toc200047695"/>
      <w:bookmarkStart w:id="199" w:name="_Toc24463"/>
      <w:bookmarkStart w:id="200" w:name="_Toc198193643"/>
      <w:r>
        <w:rPr>
          <w:rFonts w:hint="eastAsia"/>
        </w:rPr>
        <w:t>施肥</w:t>
      </w:r>
      <w:bookmarkEnd w:id="195"/>
      <w:bookmarkEnd w:id="196"/>
      <w:bookmarkEnd w:id="197"/>
      <w:bookmarkEnd w:id="198"/>
      <w:bookmarkEnd w:id="199"/>
      <w:bookmarkEnd w:id="200"/>
    </w:p>
    <w:p w14:paraId="55086C9F">
      <w:pPr>
        <w:pStyle w:val="56"/>
        <w:ind w:firstLine="420"/>
      </w:pPr>
      <w:r>
        <w:rPr>
          <w:rFonts w:hint="eastAsia"/>
        </w:rPr>
        <w:t>除按GB/T 15776规定执行外，还需满足以下要求：</w:t>
      </w:r>
    </w:p>
    <w:p w14:paraId="4DD0DF10">
      <w:pPr>
        <w:pStyle w:val="56"/>
        <w:ind w:firstLine="420"/>
      </w:pPr>
      <w:r>
        <w:rPr>
          <w:rFonts w:hint="eastAsia"/>
        </w:rPr>
        <w:t>a)  土壤贫瘠和表土流失的严重侵蚀地，应施用基肥；</w:t>
      </w:r>
    </w:p>
    <w:p w14:paraId="3BC877B8">
      <w:pPr>
        <w:pStyle w:val="56"/>
        <w:ind w:left="210" w:leftChars="100" w:firstLine="210" w:firstLineChars="100"/>
      </w:pPr>
      <w:r>
        <w:rPr>
          <w:rFonts w:hint="eastAsia"/>
        </w:rPr>
        <w:t>b)  为减少温室气体排放，基肥使用腐熟有机肥或复合肥，平均每穴0.2 kg</w:t>
      </w:r>
      <w:r>
        <w:rPr>
          <w:rFonts w:ascii="Times New Roman"/>
        </w:rPr>
        <w:t>~</w:t>
      </w:r>
      <w:r>
        <w:rPr>
          <w:rFonts w:hint="eastAsia"/>
        </w:rPr>
        <w:t>0.5 kg，视立地条件适当调整；</w:t>
      </w:r>
    </w:p>
    <w:p w14:paraId="75C16EDF">
      <w:pPr>
        <w:pStyle w:val="56"/>
        <w:ind w:firstLine="420"/>
      </w:pPr>
      <w:r>
        <w:rPr>
          <w:rFonts w:hint="eastAsia"/>
        </w:rPr>
        <w:t>c)  施基肥时注意与穴土充分混匀后放入穴内，防止雨水冲刷，造成碳泄漏及水体污染；</w:t>
      </w:r>
    </w:p>
    <w:p w14:paraId="4622C0FF">
      <w:pPr>
        <w:pStyle w:val="56"/>
        <w:ind w:firstLine="420"/>
      </w:pPr>
      <w:r>
        <w:rPr>
          <w:rFonts w:hint="eastAsia"/>
        </w:rPr>
        <w:t>d)  记录肥料种类、施肥数量、次数等并归档保存，填写《碳汇造林项目碳汇计量参数记录表》(附录C)。</w:t>
      </w:r>
    </w:p>
    <w:p w14:paraId="64D42AAF">
      <w:pPr>
        <w:pStyle w:val="105"/>
        <w:spacing w:before="156" w:after="156"/>
      </w:pPr>
      <w:bookmarkStart w:id="201" w:name="_Toc196161054"/>
      <w:bookmarkStart w:id="202" w:name="_Toc200050316"/>
      <w:bookmarkStart w:id="203" w:name="_Toc198193644"/>
      <w:bookmarkStart w:id="204" w:name="_Toc200047696"/>
      <w:bookmarkStart w:id="205" w:name="_Toc18602"/>
      <w:bookmarkStart w:id="206" w:name="_Toc200047666"/>
      <w:r>
        <w:rPr>
          <w:rFonts w:hint="eastAsia"/>
        </w:rPr>
        <w:t>栽植</w:t>
      </w:r>
      <w:bookmarkEnd w:id="201"/>
      <w:bookmarkEnd w:id="202"/>
      <w:bookmarkEnd w:id="203"/>
      <w:bookmarkEnd w:id="204"/>
      <w:bookmarkEnd w:id="205"/>
      <w:bookmarkEnd w:id="206"/>
    </w:p>
    <w:p w14:paraId="6060CA06">
      <w:pPr>
        <w:pStyle w:val="56"/>
        <w:ind w:firstLine="420"/>
      </w:pPr>
      <w:r>
        <w:rPr>
          <w:rFonts w:hint="eastAsia"/>
        </w:rPr>
        <w:t>执行GB/T 15776 的规定。</w:t>
      </w:r>
    </w:p>
    <w:p w14:paraId="6F367F0E">
      <w:pPr>
        <w:pStyle w:val="104"/>
        <w:spacing w:before="312" w:after="312"/>
      </w:pPr>
      <w:bookmarkStart w:id="207" w:name="_Toc200050317"/>
      <w:bookmarkStart w:id="208" w:name="_Toc198193645"/>
      <w:bookmarkStart w:id="209" w:name="_Toc200047667"/>
      <w:bookmarkStart w:id="210" w:name="_Toc196161055"/>
      <w:bookmarkStart w:id="211" w:name="_Toc200047697"/>
      <w:bookmarkStart w:id="212" w:name="_Toc22950"/>
      <w:bookmarkStart w:id="213" w:name="OLE_LINK12"/>
      <w:r>
        <w:rPr>
          <w:rFonts w:hint="eastAsia"/>
        </w:rPr>
        <w:t>抚育管护</w:t>
      </w:r>
      <w:bookmarkEnd w:id="207"/>
      <w:bookmarkEnd w:id="208"/>
      <w:bookmarkEnd w:id="209"/>
      <w:bookmarkEnd w:id="210"/>
      <w:bookmarkEnd w:id="211"/>
      <w:bookmarkEnd w:id="212"/>
    </w:p>
    <w:bookmarkEnd w:id="213"/>
    <w:p w14:paraId="291949D6">
      <w:pPr>
        <w:pStyle w:val="56"/>
        <w:ind w:firstLine="420"/>
      </w:pPr>
      <w:bookmarkStart w:id="214" w:name="OLE_LINK19"/>
      <w:r>
        <w:rPr>
          <w:rFonts w:hint="eastAsia"/>
        </w:rPr>
        <w:t>除按GB/T 15776规定执行外，并按以下要求进行：</w:t>
      </w:r>
      <w:bookmarkEnd w:id="214"/>
    </w:p>
    <w:p w14:paraId="078153F1">
      <w:pPr>
        <w:pStyle w:val="56"/>
        <w:ind w:firstLine="420"/>
      </w:pPr>
      <w:r>
        <w:rPr>
          <w:rFonts w:hint="eastAsia"/>
        </w:rPr>
        <w:t>a)  落实5</w:t>
      </w:r>
      <w:r>
        <w:t xml:space="preserve"> </w:t>
      </w:r>
      <w:r>
        <w:rPr>
          <w:rFonts w:hint="eastAsia"/>
        </w:rPr>
        <w:t>a</w:t>
      </w:r>
      <w:r>
        <w:t xml:space="preserve"> </w:t>
      </w:r>
      <w:r>
        <w:rPr>
          <w:rFonts w:hint="eastAsia"/>
        </w:rPr>
        <w:t>6次抚育管护。抚育内容主要包括间苗定株、除草、松土、补植、浇水、施肥、有害生物防治、兽害防控、自然灾害防控等措施；</w:t>
      </w:r>
    </w:p>
    <w:p w14:paraId="4C6F81E5">
      <w:pPr>
        <w:pStyle w:val="56"/>
        <w:ind w:firstLine="420"/>
      </w:pPr>
      <w:r>
        <w:rPr>
          <w:rFonts w:hint="eastAsia"/>
        </w:rPr>
        <w:t>b)  减少抚育活动中机械使用，降低人员、车辆往返造成的碳泄漏。</w:t>
      </w:r>
    </w:p>
    <w:p w14:paraId="590099CE">
      <w:pPr>
        <w:pStyle w:val="104"/>
        <w:spacing w:before="312" w:after="312"/>
      </w:pPr>
      <w:bookmarkStart w:id="215" w:name="_Toc200047698"/>
      <w:bookmarkStart w:id="216" w:name="_Toc31370"/>
      <w:bookmarkStart w:id="217" w:name="_Toc198193646"/>
      <w:bookmarkStart w:id="218" w:name="_Toc196161057"/>
      <w:bookmarkStart w:id="219" w:name="_Toc200047668"/>
      <w:bookmarkStart w:id="220" w:name="_Toc200050318"/>
      <w:r>
        <w:rPr>
          <w:rFonts w:hint="eastAsia"/>
        </w:rPr>
        <w:t>造林质量与成效评价</w:t>
      </w:r>
      <w:bookmarkEnd w:id="215"/>
      <w:bookmarkEnd w:id="216"/>
      <w:bookmarkEnd w:id="217"/>
      <w:bookmarkEnd w:id="218"/>
      <w:bookmarkEnd w:id="219"/>
      <w:bookmarkEnd w:id="220"/>
    </w:p>
    <w:p w14:paraId="5CB05B48">
      <w:pPr>
        <w:pStyle w:val="56"/>
        <w:ind w:firstLine="420"/>
      </w:pPr>
      <w:r>
        <w:rPr>
          <w:rFonts w:hint="eastAsia"/>
        </w:rPr>
        <w:t>除按GB/T 15776 的规定执行外，还应包括基准线状况、碳汇计量所需参数记录表等内容。</w:t>
      </w:r>
    </w:p>
    <w:p w14:paraId="6D49A842">
      <w:pPr>
        <w:pStyle w:val="104"/>
        <w:spacing w:before="312" w:after="312"/>
      </w:pPr>
      <w:bookmarkStart w:id="221" w:name="_Toc200047669"/>
      <w:bookmarkStart w:id="222" w:name="_Toc198193647"/>
      <w:bookmarkStart w:id="223" w:name="_Toc200047699"/>
      <w:bookmarkStart w:id="224" w:name="_Toc196161058"/>
      <w:bookmarkStart w:id="225" w:name="_Toc200050319"/>
      <w:bookmarkStart w:id="226" w:name="_Toc31460"/>
      <w:r>
        <w:rPr>
          <w:rFonts w:hint="eastAsia"/>
        </w:rPr>
        <w:t>碳汇计量与监测</w:t>
      </w:r>
      <w:bookmarkEnd w:id="221"/>
      <w:bookmarkEnd w:id="222"/>
      <w:bookmarkEnd w:id="223"/>
      <w:bookmarkEnd w:id="224"/>
      <w:bookmarkEnd w:id="225"/>
      <w:bookmarkEnd w:id="226"/>
    </w:p>
    <w:p w14:paraId="2881BE65">
      <w:pPr>
        <w:pStyle w:val="56"/>
        <w:ind w:firstLine="420"/>
      </w:pPr>
      <w:bookmarkStart w:id="227" w:name="OLE_LINK37"/>
      <w:r>
        <w:rPr>
          <w:rFonts w:hint="eastAsia"/>
        </w:rPr>
        <w:t>执行LY/T 2253 的规定。</w:t>
      </w:r>
      <w:bookmarkEnd w:id="227"/>
    </w:p>
    <w:p w14:paraId="061CE435">
      <w:pPr>
        <w:pStyle w:val="104"/>
        <w:spacing w:before="312" w:after="312"/>
      </w:pPr>
      <w:bookmarkStart w:id="228" w:name="_Toc16304"/>
      <w:r>
        <w:rPr>
          <w:rFonts w:hint="eastAsia"/>
        </w:rPr>
        <w:t xml:space="preserve"> </w:t>
      </w:r>
      <w:bookmarkStart w:id="229" w:name="_Toc200050320"/>
      <w:bookmarkStart w:id="230" w:name="_Toc200047670"/>
      <w:bookmarkStart w:id="231" w:name="_Toc198193648"/>
      <w:bookmarkStart w:id="232" w:name="_Toc196161059"/>
      <w:bookmarkStart w:id="233" w:name="_Toc200047700"/>
      <w:r>
        <w:rPr>
          <w:rFonts w:hint="eastAsia"/>
        </w:rPr>
        <w:t>档案管理</w:t>
      </w:r>
      <w:bookmarkEnd w:id="228"/>
      <w:bookmarkEnd w:id="229"/>
      <w:bookmarkEnd w:id="230"/>
      <w:bookmarkEnd w:id="231"/>
      <w:bookmarkEnd w:id="232"/>
      <w:bookmarkEnd w:id="233"/>
    </w:p>
    <w:p w14:paraId="3B9FDE0D">
      <w:pPr>
        <w:pStyle w:val="56"/>
        <w:ind w:firstLine="420"/>
      </w:pPr>
      <w:bookmarkStart w:id="234" w:name="OLE_LINK18"/>
      <w:r>
        <w:rPr>
          <w:rFonts w:hint="eastAsia"/>
        </w:rPr>
        <w:t>除按GB/T 15776的规定执行外，并按以下要求进行：</w:t>
      </w:r>
    </w:p>
    <w:p w14:paraId="1AF46197">
      <w:pPr>
        <w:pStyle w:val="56"/>
        <w:ind w:firstLine="420"/>
      </w:pPr>
      <w:r>
        <w:rPr>
          <w:rFonts w:hint="eastAsia"/>
        </w:rPr>
        <w:t>a)  碳汇造林实施过程中，监测和记录项目边界内所发生的造林、管护以及与温室气体排放有关项目活动的实施情况，并判断是否与作业设</w:t>
      </w:r>
      <w:bookmarkStart w:id="235" w:name="OLE_LINK16"/>
      <w:r>
        <w:rPr>
          <w:rFonts w:hint="eastAsia"/>
        </w:rPr>
        <w:t>计文件</w:t>
      </w:r>
      <w:bookmarkEnd w:id="235"/>
      <w:r>
        <w:rPr>
          <w:rFonts w:hint="eastAsia"/>
        </w:rPr>
        <w:t>一致，详细</w:t>
      </w:r>
      <w:bookmarkStart w:id="236" w:name="OLE_LINK38"/>
      <w:bookmarkStart w:id="237" w:name="OLE_LINK39"/>
      <w:r>
        <w:rPr>
          <w:rFonts w:hint="eastAsia"/>
        </w:rPr>
        <w:t>填写《碳汇造林项目碳汇计量参数记录表》（附录C）并保存</w:t>
      </w:r>
      <w:bookmarkEnd w:id="236"/>
      <w:bookmarkEnd w:id="237"/>
      <w:r>
        <w:rPr>
          <w:rFonts w:hint="eastAsia"/>
        </w:rPr>
        <w:t>；</w:t>
      </w:r>
    </w:p>
    <w:p w14:paraId="2AFA1D2B">
      <w:pPr>
        <w:pStyle w:val="56"/>
        <w:ind w:firstLine="420"/>
      </w:pPr>
      <w:r>
        <w:rPr>
          <w:rFonts w:hint="eastAsia"/>
        </w:rPr>
        <w:t>b)  项目业主应建立完整的技术档案</w:t>
      </w:r>
      <w:bookmarkEnd w:id="234"/>
      <w:r>
        <w:rPr>
          <w:rFonts w:hint="eastAsia"/>
        </w:rPr>
        <w:t>，项目监测的所有数据均应进行电子存档，在项目最后一期减排量 登记后至少保存 10 a，确保相关数据可被追溯；</w:t>
      </w:r>
    </w:p>
    <w:p w14:paraId="574364EF">
      <w:pPr>
        <w:pStyle w:val="56"/>
        <w:ind w:firstLine="420"/>
      </w:pPr>
      <w:r>
        <w:rPr>
          <w:rFonts w:hint="eastAsia"/>
        </w:rPr>
        <w:t xml:space="preserve">c)  </w:t>
      </w:r>
      <w:bookmarkStart w:id="238" w:name="OLE_LINK17"/>
      <w:r>
        <w:rPr>
          <w:rFonts w:hint="eastAsia"/>
        </w:rPr>
        <w:t>档案材料还应包括碳汇造林项目监测数据、原始记录(植被调查、生态综合调查数据)、证明材料(权属证明文件) 相关的书面文件及相应的电子文档和矢量数据库。</w:t>
      </w:r>
      <w:bookmarkEnd w:id="238"/>
    </w:p>
    <w:p w14:paraId="7FA1D377">
      <w:pPr>
        <w:pStyle w:val="56"/>
        <w:ind w:firstLine="420"/>
      </w:pPr>
    </w:p>
    <w:p w14:paraId="7FDC9125">
      <w:pPr>
        <w:pStyle w:val="56"/>
        <w:ind w:firstLine="0" w:firstLineChars="0"/>
      </w:pPr>
    </w:p>
    <w:p w14:paraId="5695F35B">
      <w:pPr>
        <w:pStyle w:val="56"/>
        <w:ind w:firstLine="0" w:firstLineChars="0"/>
      </w:pPr>
    </w:p>
    <w:p w14:paraId="1535E630">
      <w:pPr>
        <w:pStyle w:val="56"/>
        <w:ind w:firstLine="0" w:firstLineChars="0"/>
      </w:pPr>
    </w:p>
    <w:p w14:paraId="3C341A10">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37"/>
    <w:p w14:paraId="198249F5">
      <w:pPr>
        <w:pStyle w:val="76"/>
        <w:spacing w:after="156"/>
      </w:pPr>
      <w:bookmarkStart w:id="239" w:name="_Toc18030"/>
      <w:bookmarkStart w:id="240" w:name="BookMark5"/>
      <w:r>
        <w:br w:type="textWrapping"/>
      </w:r>
      <w:bookmarkStart w:id="241" w:name="_Toc200047701"/>
      <w:bookmarkStart w:id="242" w:name="_Toc198193649"/>
      <w:bookmarkStart w:id="243" w:name="_Toc196161060"/>
      <w:bookmarkStart w:id="244" w:name="_Toc200050321"/>
      <w:bookmarkStart w:id="245" w:name="_Toc200047671"/>
      <w:r>
        <w:rPr>
          <w:rFonts w:hint="eastAsia"/>
        </w:rPr>
        <w:t>（资料性）</w:t>
      </w:r>
      <w:r>
        <w:br w:type="textWrapping"/>
      </w:r>
      <w:r>
        <w:rPr>
          <w:rFonts w:hint="eastAsia"/>
        </w:rPr>
        <w:t>碳汇造林地基准线调查</w:t>
      </w:r>
      <w:bookmarkEnd w:id="239"/>
      <w:bookmarkEnd w:id="241"/>
      <w:bookmarkEnd w:id="242"/>
      <w:bookmarkEnd w:id="243"/>
      <w:bookmarkEnd w:id="244"/>
      <w:bookmarkEnd w:id="245"/>
    </w:p>
    <w:p w14:paraId="37410679">
      <w:pPr>
        <w:pStyle w:val="211"/>
        <w:spacing w:line="360" w:lineRule="auto"/>
        <w:rPr>
          <w:rFonts w:hint="eastAsia"/>
        </w:rPr>
      </w:pPr>
      <w:r>
        <w:rPr>
          <w:rFonts w:hint="eastAsia"/>
          <w:b/>
        </w:rPr>
        <w:t>碳汇造林地基准线调查表</w:t>
      </w:r>
      <w:r>
        <w:br w:type="textWrapping"/>
      </w:r>
      <w:r>
        <w:rPr>
          <w:rFonts w:hint="eastAsia"/>
        </w:rPr>
        <w:t xml:space="preserve"> </w:t>
      </w:r>
      <w:r>
        <w:t xml:space="preserve">    表A.1</w:t>
      </w:r>
      <w:r>
        <w:rPr>
          <w:rFonts w:hint="eastAsia"/>
        </w:rPr>
        <w:t>给出了碳汇造林地基准线需调查内容。</w:t>
      </w:r>
    </w:p>
    <w:p w14:paraId="403908AA">
      <w:pPr>
        <w:pStyle w:val="56"/>
        <w:spacing w:line="360" w:lineRule="auto"/>
        <w:ind w:firstLine="0" w:firstLineChars="0"/>
        <w:jc w:val="center"/>
        <w:rPr>
          <w:rFonts w:hAnsi="宋体" w:eastAsia="Times New Roman"/>
          <w:color w:val="000000"/>
          <w:spacing w:val="-2"/>
          <w:sz w:val="18"/>
          <w:szCs w:val="18"/>
        </w:rPr>
      </w:pPr>
      <w:r>
        <w:rPr>
          <w:rFonts w:hint="eastAsia"/>
          <w:b/>
          <w:kern w:val="21"/>
        </w:rPr>
        <w:t>表A</w:t>
      </w:r>
      <w:r>
        <w:rPr>
          <w:b/>
          <w:kern w:val="21"/>
        </w:rPr>
        <w:t xml:space="preserve">.1 </w:t>
      </w:r>
      <w:r>
        <w:rPr>
          <w:rFonts w:hint="eastAsia"/>
          <w:b/>
          <w:kern w:val="21"/>
        </w:rPr>
        <w:t>碳汇造林地基准线调查表</w:t>
      </w:r>
      <w:r>
        <w:rPr>
          <w:rFonts w:hAnsi="宋体" w:cs="宋体"/>
          <w:color w:val="000000"/>
          <w:spacing w:val="-2"/>
          <w:sz w:val="18"/>
          <w:szCs w:val="18"/>
        </w:rPr>
        <w:br w:type="textWrapping"/>
      </w:r>
      <w:r>
        <w:rPr>
          <w:rFonts w:hint="eastAsia" w:hAnsi="宋体" w:eastAsia="Times New Roman"/>
          <w:color w:val="000000"/>
          <w:spacing w:val="-2"/>
          <w:sz w:val="18"/>
          <w:szCs w:val="18"/>
        </w:rPr>
        <w:t>调</w:t>
      </w:r>
      <w:r>
        <w:rPr>
          <w:rFonts w:hAnsi="宋体" w:eastAsia="Times New Roman"/>
          <w:color w:val="000000"/>
          <w:spacing w:val="-2"/>
          <w:sz w:val="18"/>
          <w:szCs w:val="18"/>
        </w:rPr>
        <w:t>查员：                                                             调查时间：   年    月    日</w:t>
      </w:r>
    </w:p>
    <w:tbl>
      <w:tblPr>
        <w:tblStyle w:val="232"/>
        <w:tblW w:w="96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846"/>
        <w:gridCol w:w="845"/>
        <w:gridCol w:w="1136"/>
        <w:gridCol w:w="61"/>
        <w:gridCol w:w="1356"/>
        <w:gridCol w:w="1560"/>
        <w:gridCol w:w="423"/>
        <w:gridCol w:w="994"/>
        <w:gridCol w:w="1559"/>
        <w:gridCol w:w="13"/>
      </w:tblGrid>
      <w:tr w14:paraId="7D9546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jc w:val="center"/>
        </w:trPr>
        <w:tc>
          <w:tcPr>
            <w:tcW w:w="9644" w:type="dxa"/>
            <w:gridSpan w:val="11"/>
            <w:tcBorders>
              <w:top w:val="single" w:color="000000" w:sz="6" w:space="0"/>
              <w:left w:val="single" w:color="000000" w:sz="6" w:space="0"/>
              <w:bottom w:val="single" w:color="000000" w:sz="2" w:space="0"/>
              <w:right w:val="single" w:color="000000" w:sz="6" w:space="0"/>
            </w:tcBorders>
          </w:tcPr>
          <w:p w14:paraId="55D67E19">
            <w:pPr>
              <w:pStyle w:val="231"/>
              <w:spacing w:before="86"/>
              <w:ind w:left="13"/>
              <w:rPr>
                <w:rFonts w:eastAsia="Times New Roman" w:cs="Times New Roman"/>
                <w:spacing w:val="-2"/>
              </w:rPr>
            </w:pPr>
            <w:r>
              <w:rPr>
                <w:rFonts w:eastAsia="Times New Roman" w:cs="Times New Roman"/>
                <w:spacing w:val="-2"/>
              </w:rPr>
              <w:t>地点：    县（市、区）       乡镇（街道）      村（社区）              碳层：        面积（hm</w:t>
            </w:r>
            <w:r>
              <w:rPr>
                <w:rFonts w:eastAsia="Times New Roman" w:cs="Times New Roman"/>
                <w:spacing w:val="-2"/>
                <w:vertAlign w:val="superscript"/>
              </w:rPr>
              <w:t>2</w:t>
            </w:r>
            <w:r>
              <w:rPr>
                <w:rFonts w:eastAsia="Times New Roman" w:cs="Times New Roman"/>
                <w:spacing w:val="-2"/>
              </w:rPr>
              <w:t>）：</w:t>
            </w:r>
          </w:p>
        </w:tc>
      </w:tr>
      <w:tr w14:paraId="68AE2A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jc w:val="center"/>
        </w:trPr>
        <w:tc>
          <w:tcPr>
            <w:tcW w:w="9644" w:type="dxa"/>
            <w:gridSpan w:val="11"/>
            <w:tcBorders>
              <w:top w:val="single" w:color="000000" w:sz="6" w:space="0"/>
              <w:left w:val="single" w:color="000000" w:sz="6" w:space="0"/>
              <w:bottom w:val="single" w:color="000000" w:sz="2" w:space="0"/>
              <w:right w:val="single" w:color="000000" w:sz="6" w:space="0"/>
            </w:tcBorders>
          </w:tcPr>
          <w:p w14:paraId="34BB6027">
            <w:pPr>
              <w:pStyle w:val="231"/>
              <w:spacing w:before="86"/>
              <w:ind w:left="13"/>
              <w:rPr>
                <w:rFonts w:eastAsia="Times New Roman" w:cs="Times New Roman"/>
                <w:spacing w:val="-2"/>
              </w:rPr>
            </w:pPr>
            <w:r>
              <w:rPr>
                <w:rFonts w:eastAsia="Times New Roman" w:cs="Times New Roman"/>
                <w:spacing w:val="-2"/>
              </w:rPr>
              <w:t xml:space="preserve">基本信息：海拔：     </w:t>
            </w:r>
            <w:r>
              <w:rPr>
                <w:rFonts w:hint="eastAsia" w:eastAsia="Times New Roman" w:cs="Times New Roman"/>
                <w:spacing w:val="-2"/>
              </w:rPr>
              <w:t xml:space="preserve"> </w:t>
            </w:r>
            <w:r>
              <w:rPr>
                <w:rFonts w:eastAsia="Times New Roman" w:cs="Times New Roman"/>
                <w:spacing w:val="-2"/>
              </w:rPr>
              <w:t xml:space="preserve">坡度：    </w:t>
            </w:r>
            <w:r>
              <w:rPr>
                <w:rFonts w:hint="eastAsia" w:eastAsia="Times New Roman" w:cs="Times New Roman"/>
                <w:spacing w:val="-2"/>
              </w:rPr>
              <w:t xml:space="preserve"> </w:t>
            </w:r>
            <w:r>
              <w:rPr>
                <w:rFonts w:eastAsia="Times New Roman" w:cs="Times New Roman"/>
                <w:spacing w:val="-2"/>
              </w:rPr>
              <w:t xml:space="preserve"> 坡向：    </w:t>
            </w:r>
            <w:r>
              <w:rPr>
                <w:rFonts w:hint="eastAsia" w:eastAsia="Times New Roman" w:cs="Times New Roman"/>
                <w:spacing w:val="-2"/>
              </w:rPr>
              <w:t xml:space="preserve"> </w:t>
            </w:r>
          </w:p>
        </w:tc>
      </w:tr>
      <w:tr w14:paraId="3740B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jc w:val="center"/>
        </w:trPr>
        <w:tc>
          <w:tcPr>
            <w:tcW w:w="9644" w:type="dxa"/>
            <w:gridSpan w:val="11"/>
            <w:tcBorders>
              <w:top w:val="single" w:color="000000" w:sz="2" w:space="0"/>
              <w:left w:val="single" w:color="000000" w:sz="6" w:space="0"/>
              <w:bottom w:val="single" w:color="000000" w:sz="2" w:space="0"/>
              <w:right w:val="single" w:color="000000" w:sz="6" w:space="0"/>
            </w:tcBorders>
          </w:tcPr>
          <w:p w14:paraId="665B6309">
            <w:pPr>
              <w:pStyle w:val="231"/>
              <w:spacing w:before="87"/>
              <w:ind w:left="16"/>
              <w:rPr>
                <w:rFonts w:eastAsia="Times New Roman" w:cs="Times New Roman"/>
                <w:spacing w:val="-2"/>
              </w:rPr>
            </w:pPr>
            <w:r>
              <w:rPr>
                <w:rFonts w:eastAsia="Times New Roman" w:cs="Times New Roman"/>
                <w:spacing w:val="-2"/>
              </w:rPr>
              <w:t>一、地表植被和土地利用状况</w:t>
            </w:r>
          </w:p>
        </w:tc>
      </w:tr>
      <w:tr w14:paraId="0A4D2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9644" w:type="dxa"/>
            <w:gridSpan w:val="11"/>
            <w:tcBorders>
              <w:top w:val="single" w:color="000000" w:sz="2" w:space="0"/>
              <w:left w:val="single" w:color="000000" w:sz="6" w:space="0"/>
              <w:bottom w:val="single" w:color="000000" w:sz="2" w:space="0"/>
              <w:right w:val="single" w:color="000000" w:sz="6" w:space="0"/>
            </w:tcBorders>
          </w:tcPr>
          <w:p w14:paraId="10A677F5">
            <w:pPr>
              <w:pStyle w:val="231"/>
              <w:spacing w:before="85"/>
              <w:ind w:left="18"/>
              <w:rPr>
                <w:rFonts w:eastAsia="Times New Roman" w:cs="Times New Roman"/>
                <w:spacing w:val="-2"/>
              </w:rPr>
            </w:pPr>
            <w:r>
              <w:rPr>
                <w:rFonts w:eastAsia="Times New Roman" w:cs="Times New Roman"/>
                <w:spacing w:val="-2"/>
              </w:rPr>
              <w:t>（一）地表植被状况</w:t>
            </w:r>
          </w:p>
        </w:tc>
      </w:tr>
      <w:tr w14:paraId="69890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jc w:val="center"/>
        </w:trPr>
        <w:tc>
          <w:tcPr>
            <w:tcW w:w="851" w:type="dxa"/>
            <w:vMerge w:val="restart"/>
            <w:tcBorders>
              <w:top w:val="nil"/>
              <w:left w:val="single" w:color="000000" w:sz="6" w:space="0"/>
              <w:bottom w:val="nil"/>
              <w:right w:val="single" w:color="000000" w:sz="2" w:space="0"/>
            </w:tcBorders>
          </w:tcPr>
          <w:p w14:paraId="4DA05118">
            <w:pPr>
              <w:spacing w:line="261" w:lineRule="auto"/>
              <w:rPr>
                <w:rFonts w:ascii="宋体" w:hAnsi="宋体" w:eastAsia="Times New Roman"/>
                <w:color w:val="000000"/>
                <w:spacing w:val="-2"/>
                <w:kern w:val="0"/>
                <w:sz w:val="18"/>
                <w:szCs w:val="18"/>
              </w:rPr>
            </w:pPr>
          </w:p>
          <w:p w14:paraId="55C71275">
            <w:pPr>
              <w:spacing w:line="261" w:lineRule="auto"/>
              <w:rPr>
                <w:rFonts w:ascii="宋体" w:hAnsi="宋体" w:eastAsia="Times New Roman"/>
                <w:color w:val="000000"/>
                <w:spacing w:val="-2"/>
                <w:kern w:val="0"/>
                <w:sz w:val="18"/>
                <w:szCs w:val="18"/>
              </w:rPr>
            </w:pPr>
          </w:p>
          <w:p w14:paraId="116E829A">
            <w:pPr>
              <w:pStyle w:val="231"/>
              <w:spacing w:before="58"/>
              <w:ind w:left="257"/>
              <w:rPr>
                <w:rFonts w:eastAsia="Times New Roman" w:cs="Times New Roman"/>
                <w:spacing w:val="-2"/>
              </w:rPr>
            </w:pPr>
            <w:r>
              <w:rPr>
                <w:rFonts w:eastAsia="Times New Roman" w:cs="Times New Roman"/>
                <w:spacing w:val="-2"/>
              </w:rPr>
              <w:t>时段</w:t>
            </w:r>
          </w:p>
        </w:tc>
        <w:tc>
          <w:tcPr>
            <w:tcW w:w="8793" w:type="dxa"/>
            <w:gridSpan w:val="10"/>
            <w:tcBorders>
              <w:top w:val="single" w:color="000000" w:sz="2" w:space="0"/>
              <w:left w:val="single" w:color="000000" w:sz="2" w:space="0"/>
              <w:bottom w:val="single" w:color="000000" w:sz="2" w:space="0"/>
              <w:right w:val="single" w:color="000000" w:sz="6" w:space="0"/>
            </w:tcBorders>
          </w:tcPr>
          <w:p w14:paraId="00C95560">
            <w:pPr>
              <w:pStyle w:val="231"/>
              <w:spacing w:before="90"/>
              <w:ind w:left="3766"/>
              <w:rPr>
                <w:rFonts w:eastAsia="Times New Roman" w:cs="Times New Roman"/>
                <w:spacing w:val="-2"/>
              </w:rPr>
            </w:pPr>
            <w:r>
              <w:rPr>
                <w:rFonts w:eastAsia="Times New Roman" w:cs="Times New Roman"/>
                <w:spacing w:val="-2"/>
              </w:rPr>
              <w:t>调查项目及结果</w:t>
            </w:r>
          </w:p>
        </w:tc>
      </w:tr>
      <w:tr w14:paraId="445F7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3" w:type="dxa"/>
          <w:trHeight w:val="354" w:hRule="atLeast"/>
          <w:jc w:val="center"/>
        </w:trPr>
        <w:tc>
          <w:tcPr>
            <w:tcW w:w="851" w:type="dxa"/>
            <w:vMerge w:val="continue"/>
            <w:tcBorders>
              <w:top w:val="nil"/>
              <w:left w:val="single" w:color="000000" w:sz="6" w:space="0"/>
              <w:bottom w:val="nil"/>
              <w:right w:val="single" w:color="000000" w:sz="2" w:space="0"/>
            </w:tcBorders>
            <w:vAlign w:val="center"/>
          </w:tcPr>
          <w:p w14:paraId="102A4154">
            <w:pPr>
              <w:adjustRightInd/>
              <w:rPr>
                <w:rFonts w:ascii="宋体" w:hAnsi="宋体" w:eastAsia="Times New Roman"/>
                <w:color w:val="000000"/>
                <w:spacing w:val="-2"/>
                <w:kern w:val="0"/>
                <w:sz w:val="18"/>
                <w:szCs w:val="18"/>
              </w:rPr>
            </w:pPr>
          </w:p>
        </w:tc>
        <w:tc>
          <w:tcPr>
            <w:tcW w:w="2827" w:type="dxa"/>
            <w:gridSpan w:val="3"/>
            <w:tcBorders>
              <w:top w:val="single" w:color="000000" w:sz="2" w:space="0"/>
              <w:left w:val="single" w:color="000000" w:sz="2" w:space="0"/>
              <w:bottom w:val="single" w:color="000000" w:sz="2" w:space="0"/>
              <w:right w:val="single" w:color="000000" w:sz="2" w:space="0"/>
            </w:tcBorders>
          </w:tcPr>
          <w:p w14:paraId="42DA85E5">
            <w:pPr>
              <w:pStyle w:val="231"/>
              <w:spacing w:before="87"/>
              <w:ind w:left="717"/>
              <w:rPr>
                <w:rFonts w:eastAsia="Times New Roman" w:cs="Times New Roman"/>
                <w:spacing w:val="-2"/>
              </w:rPr>
            </w:pPr>
            <w:r>
              <w:rPr>
                <w:rFonts w:eastAsia="Times New Roman" w:cs="Times New Roman"/>
                <w:spacing w:val="-2"/>
              </w:rPr>
              <w:t>乔木（含竹子）</w:t>
            </w:r>
          </w:p>
        </w:tc>
        <w:tc>
          <w:tcPr>
            <w:tcW w:w="2977" w:type="dxa"/>
            <w:gridSpan w:val="3"/>
            <w:tcBorders>
              <w:top w:val="single" w:color="000000" w:sz="2" w:space="0"/>
              <w:left w:val="single" w:color="000000" w:sz="2" w:space="0"/>
              <w:bottom w:val="single" w:color="000000" w:sz="2" w:space="0"/>
              <w:right w:val="single" w:color="000000" w:sz="2" w:space="0"/>
            </w:tcBorders>
          </w:tcPr>
          <w:p w14:paraId="2597C4CB">
            <w:pPr>
              <w:pStyle w:val="231"/>
              <w:spacing w:before="87"/>
              <w:jc w:val="center"/>
              <w:rPr>
                <w:rFonts w:eastAsia="Times New Roman" w:cs="Times New Roman"/>
                <w:spacing w:val="-2"/>
              </w:rPr>
            </w:pPr>
            <w:r>
              <w:rPr>
                <w:rFonts w:eastAsia="Times New Roman" w:cs="Times New Roman"/>
                <w:spacing w:val="-2"/>
              </w:rPr>
              <w:t>灌木</w:t>
            </w:r>
          </w:p>
        </w:tc>
        <w:tc>
          <w:tcPr>
            <w:tcW w:w="2976" w:type="dxa"/>
            <w:gridSpan w:val="3"/>
            <w:tcBorders>
              <w:top w:val="single" w:color="000000" w:sz="2" w:space="0"/>
              <w:left w:val="single" w:color="000000" w:sz="2" w:space="0"/>
              <w:bottom w:val="single" w:color="000000" w:sz="2" w:space="0"/>
              <w:right w:val="single" w:color="000000" w:sz="6" w:space="0"/>
            </w:tcBorders>
          </w:tcPr>
          <w:p w14:paraId="29EAC457">
            <w:pPr>
              <w:pStyle w:val="231"/>
              <w:spacing w:before="87"/>
              <w:jc w:val="center"/>
              <w:rPr>
                <w:rFonts w:eastAsia="Times New Roman" w:cs="Times New Roman"/>
                <w:spacing w:val="-2"/>
              </w:rPr>
            </w:pPr>
            <w:r>
              <w:rPr>
                <w:rFonts w:eastAsia="Times New Roman" w:cs="Times New Roman"/>
                <w:spacing w:val="-2"/>
              </w:rPr>
              <w:t>草本</w:t>
            </w:r>
          </w:p>
        </w:tc>
      </w:tr>
      <w:tr w14:paraId="1D473C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3" w:type="dxa"/>
          <w:trHeight w:val="628" w:hRule="atLeast"/>
          <w:jc w:val="center"/>
        </w:trPr>
        <w:tc>
          <w:tcPr>
            <w:tcW w:w="851" w:type="dxa"/>
            <w:vMerge w:val="continue"/>
            <w:tcBorders>
              <w:top w:val="nil"/>
              <w:left w:val="single" w:color="000000" w:sz="6" w:space="0"/>
              <w:bottom w:val="nil"/>
              <w:right w:val="single" w:color="000000" w:sz="2" w:space="0"/>
            </w:tcBorders>
            <w:vAlign w:val="center"/>
          </w:tcPr>
          <w:p w14:paraId="5F85E944">
            <w:pPr>
              <w:adjustRightInd/>
              <w:rPr>
                <w:rFonts w:ascii="宋体" w:hAnsi="宋体" w:eastAsia="Times New Roman"/>
                <w:color w:val="000000"/>
                <w:spacing w:val="-2"/>
                <w:kern w:val="0"/>
                <w:sz w:val="18"/>
                <w:szCs w:val="18"/>
              </w:rPr>
            </w:pPr>
          </w:p>
        </w:tc>
        <w:tc>
          <w:tcPr>
            <w:tcW w:w="846" w:type="dxa"/>
            <w:tcBorders>
              <w:top w:val="single" w:color="000000" w:sz="2" w:space="0"/>
              <w:left w:val="single" w:color="000000" w:sz="2" w:space="0"/>
              <w:bottom w:val="single" w:color="000000" w:sz="2" w:space="0"/>
              <w:right w:val="single" w:color="000000" w:sz="2" w:space="0"/>
            </w:tcBorders>
          </w:tcPr>
          <w:p w14:paraId="38B58A94">
            <w:pPr>
              <w:pStyle w:val="231"/>
              <w:spacing w:before="225"/>
              <w:ind w:left="62"/>
              <w:jc w:val="center"/>
              <w:rPr>
                <w:rFonts w:eastAsia="Times New Roman" w:cs="Times New Roman"/>
                <w:spacing w:val="-2"/>
              </w:rPr>
            </w:pPr>
            <w:r>
              <w:rPr>
                <w:rFonts w:eastAsia="Times New Roman" w:cs="Times New Roman"/>
                <w:spacing w:val="-2"/>
              </w:rPr>
              <w:t>优势树种</w:t>
            </w:r>
          </w:p>
        </w:tc>
        <w:tc>
          <w:tcPr>
            <w:tcW w:w="845" w:type="dxa"/>
            <w:tcBorders>
              <w:top w:val="single" w:color="000000" w:sz="2" w:space="0"/>
              <w:left w:val="single" w:color="000000" w:sz="2" w:space="0"/>
              <w:bottom w:val="single" w:color="000000" w:sz="2" w:space="0"/>
              <w:right w:val="single" w:color="000000" w:sz="2" w:space="0"/>
            </w:tcBorders>
          </w:tcPr>
          <w:p w14:paraId="29FC1787">
            <w:pPr>
              <w:pStyle w:val="231"/>
              <w:spacing w:before="69"/>
              <w:ind w:left="64"/>
              <w:jc w:val="center"/>
              <w:rPr>
                <w:rFonts w:eastAsia="Times New Roman" w:cs="Times New Roman"/>
                <w:spacing w:val="-2"/>
              </w:rPr>
            </w:pPr>
            <w:r>
              <w:rPr>
                <w:rFonts w:eastAsia="Times New Roman" w:cs="Times New Roman"/>
                <w:spacing w:val="-2"/>
              </w:rPr>
              <w:t>平均年龄</w:t>
            </w:r>
          </w:p>
          <w:p w14:paraId="037F929A">
            <w:pPr>
              <w:pStyle w:val="231"/>
              <w:spacing w:before="97"/>
              <w:ind w:left="204"/>
              <w:jc w:val="center"/>
              <w:rPr>
                <w:rFonts w:eastAsia="Times New Roman" w:cs="Times New Roman"/>
                <w:spacing w:val="-2"/>
              </w:rPr>
            </w:pPr>
            <w:r>
              <w:rPr>
                <w:rFonts w:eastAsia="Times New Roman" w:cs="Times New Roman"/>
                <w:spacing w:val="-2"/>
              </w:rPr>
              <w:t>（a）</w:t>
            </w:r>
          </w:p>
        </w:tc>
        <w:tc>
          <w:tcPr>
            <w:tcW w:w="1136" w:type="dxa"/>
            <w:tcBorders>
              <w:top w:val="single" w:color="000000" w:sz="2" w:space="0"/>
              <w:left w:val="single" w:color="000000" w:sz="2" w:space="0"/>
              <w:bottom w:val="single" w:color="000000" w:sz="2" w:space="0"/>
              <w:right w:val="single" w:color="000000" w:sz="2" w:space="0"/>
            </w:tcBorders>
          </w:tcPr>
          <w:p w14:paraId="71CFAEE9">
            <w:pPr>
              <w:pStyle w:val="231"/>
              <w:spacing w:before="69"/>
              <w:ind w:left="319"/>
              <w:rPr>
                <w:rFonts w:eastAsia="Times New Roman" w:cs="Times New Roman"/>
                <w:spacing w:val="-2"/>
              </w:rPr>
            </w:pPr>
            <w:r>
              <w:rPr>
                <w:rFonts w:eastAsia="Times New Roman" w:cs="Times New Roman"/>
                <w:spacing w:val="-2"/>
              </w:rPr>
              <w:t>株数</w:t>
            </w:r>
          </w:p>
          <w:p w14:paraId="0981B668">
            <w:pPr>
              <w:pStyle w:val="231"/>
              <w:spacing w:before="82"/>
              <w:ind w:left="31"/>
              <w:jc w:val="center"/>
              <w:rPr>
                <w:rFonts w:eastAsia="Times New Roman" w:cs="Times New Roman"/>
                <w:spacing w:val="-2"/>
              </w:rPr>
            </w:pPr>
            <w:r>
              <w:rPr>
                <w:rFonts w:eastAsia="Times New Roman" w:cs="Times New Roman"/>
                <w:spacing w:val="-2"/>
              </w:rPr>
              <w:t>（株/ hm</w:t>
            </w:r>
            <w:r>
              <w:rPr>
                <w:rFonts w:eastAsia="Times New Roman" w:cs="Times New Roman"/>
                <w:spacing w:val="-2"/>
                <w:vertAlign w:val="superscript"/>
              </w:rPr>
              <w:t>2</w:t>
            </w:r>
            <w:r>
              <w:rPr>
                <w:rFonts w:eastAsia="Times New Roman" w:cs="Times New Roman"/>
                <w:spacing w:val="-2"/>
              </w:rPr>
              <w:t>）</w:t>
            </w:r>
          </w:p>
        </w:tc>
        <w:tc>
          <w:tcPr>
            <w:tcW w:w="1417" w:type="dxa"/>
            <w:gridSpan w:val="2"/>
            <w:tcBorders>
              <w:top w:val="single" w:color="000000" w:sz="2" w:space="0"/>
              <w:left w:val="single" w:color="000000" w:sz="2" w:space="0"/>
              <w:bottom w:val="single" w:color="000000" w:sz="2" w:space="0"/>
              <w:right w:val="single" w:color="000000" w:sz="2" w:space="0"/>
            </w:tcBorders>
          </w:tcPr>
          <w:p w14:paraId="337207A0">
            <w:pPr>
              <w:pStyle w:val="231"/>
              <w:spacing w:before="70"/>
              <w:ind w:left="74"/>
              <w:jc w:val="center"/>
              <w:rPr>
                <w:rFonts w:eastAsia="Times New Roman" w:cs="Times New Roman"/>
                <w:spacing w:val="-2"/>
              </w:rPr>
            </w:pPr>
            <w:r>
              <w:rPr>
                <w:rFonts w:eastAsia="Times New Roman" w:cs="Times New Roman"/>
                <w:spacing w:val="-2"/>
              </w:rPr>
              <w:t>平均盖度</w:t>
            </w:r>
          </w:p>
          <w:p w14:paraId="0F31220C">
            <w:pPr>
              <w:pStyle w:val="231"/>
              <w:spacing w:before="97"/>
              <w:ind w:left="214"/>
              <w:jc w:val="center"/>
              <w:rPr>
                <w:rFonts w:eastAsia="Times New Roman" w:cs="Times New Roman"/>
                <w:spacing w:val="-2"/>
              </w:rPr>
            </w:pPr>
            <w:r>
              <w:rPr>
                <w:rFonts w:eastAsia="Times New Roman" w:cs="Times New Roman"/>
                <w:spacing w:val="-2"/>
              </w:rPr>
              <w:t>（%）</w:t>
            </w:r>
          </w:p>
        </w:tc>
        <w:tc>
          <w:tcPr>
            <w:tcW w:w="1560" w:type="dxa"/>
            <w:tcBorders>
              <w:top w:val="single" w:color="000000" w:sz="2" w:space="0"/>
              <w:left w:val="single" w:color="000000" w:sz="2" w:space="0"/>
              <w:bottom w:val="single" w:color="000000" w:sz="2" w:space="0"/>
              <w:right w:val="single" w:color="000000" w:sz="2" w:space="0"/>
            </w:tcBorders>
          </w:tcPr>
          <w:p w14:paraId="2BAEB2A6">
            <w:pPr>
              <w:pStyle w:val="231"/>
              <w:spacing w:before="69"/>
              <w:ind w:left="75"/>
              <w:jc w:val="center"/>
              <w:rPr>
                <w:rFonts w:eastAsia="Times New Roman" w:cs="Times New Roman"/>
                <w:spacing w:val="-2"/>
              </w:rPr>
            </w:pPr>
            <w:r>
              <w:rPr>
                <w:rFonts w:eastAsia="Times New Roman" w:cs="Times New Roman"/>
                <w:spacing w:val="-2"/>
              </w:rPr>
              <w:t>平均高度</w:t>
            </w:r>
          </w:p>
          <w:p w14:paraId="5B676081">
            <w:pPr>
              <w:pStyle w:val="231"/>
              <w:spacing w:before="97"/>
              <w:ind w:left="215"/>
              <w:jc w:val="center"/>
              <w:rPr>
                <w:rFonts w:eastAsia="Times New Roman" w:cs="Times New Roman"/>
                <w:spacing w:val="-2"/>
              </w:rPr>
            </w:pPr>
            <w:r>
              <w:rPr>
                <w:rFonts w:eastAsia="Times New Roman" w:cs="Times New Roman"/>
                <w:spacing w:val="-2"/>
              </w:rPr>
              <w:t>（m）</w:t>
            </w:r>
          </w:p>
        </w:tc>
        <w:tc>
          <w:tcPr>
            <w:tcW w:w="1417" w:type="dxa"/>
            <w:gridSpan w:val="2"/>
            <w:tcBorders>
              <w:top w:val="single" w:color="000000" w:sz="2" w:space="0"/>
              <w:left w:val="single" w:color="000000" w:sz="2" w:space="0"/>
              <w:bottom w:val="single" w:color="000000" w:sz="2" w:space="0"/>
              <w:right w:val="single" w:color="000000" w:sz="2" w:space="0"/>
            </w:tcBorders>
          </w:tcPr>
          <w:p w14:paraId="4AEF4862">
            <w:pPr>
              <w:pStyle w:val="231"/>
              <w:spacing w:before="70"/>
              <w:ind w:left="76"/>
              <w:jc w:val="center"/>
              <w:rPr>
                <w:rFonts w:eastAsia="Times New Roman" w:cs="Times New Roman"/>
                <w:spacing w:val="-2"/>
              </w:rPr>
            </w:pPr>
            <w:r>
              <w:rPr>
                <w:rFonts w:eastAsia="Times New Roman" w:cs="Times New Roman"/>
                <w:spacing w:val="-2"/>
              </w:rPr>
              <w:t>平均盖度</w:t>
            </w:r>
          </w:p>
          <w:p w14:paraId="1F97F0CE">
            <w:pPr>
              <w:pStyle w:val="231"/>
              <w:spacing w:before="97"/>
              <w:ind w:left="216"/>
              <w:jc w:val="center"/>
              <w:rPr>
                <w:rFonts w:eastAsia="Times New Roman" w:cs="Times New Roman"/>
                <w:spacing w:val="-2"/>
              </w:rPr>
            </w:pPr>
            <w:r>
              <w:rPr>
                <w:rFonts w:eastAsia="Times New Roman" w:cs="Times New Roman"/>
                <w:spacing w:val="-2"/>
              </w:rPr>
              <w:t>（%）</w:t>
            </w:r>
          </w:p>
        </w:tc>
        <w:tc>
          <w:tcPr>
            <w:tcW w:w="1559" w:type="dxa"/>
            <w:tcBorders>
              <w:top w:val="single" w:color="000000" w:sz="2" w:space="0"/>
              <w:left w:val="single" w:color="000000" w:sz="2" w:space="0"/>
              <w:bottom w:val="single" w:color="000000" w:sz="2" w:space="0"/>
              <w:right w:val="single" w:color="000000" w:sz="6" w:space="0"/>
            </w:tcBorders>
          </w:tcPr>
          <w:p w14:paraId="402CBDA9">
            <w:pPr>
              <w:pStyle w:val="231"/>
              <w:spacing w:before="69"/>
              <w:ind w:left="75"/>
              <w:jc w:val="center"/>
              <w:rPr>
                <w:rFonts w:ascii="Times New Roman" w:hAnsi="Times New Roman" w:eastAsia="Times New Roman" w:cs="Times New Roman"/>
              </w:rPr>
            </w:pPr>
            <w:r>
              <w:rPr>
                <w:rFonts w:ascii="Times New Roman" w:hAnsi="Times New Roman" w:eastAsia="Times New Roman" w:cs="Times New Roman"/>
                <w:spacing w:val="-2"/>
              </w:rPr>
              <w:t>平均高度</w:t>
            </w:r>
          </w:p>
          <w:p w14:paraId="0F872E69">
            <w:pPr>
              <w:pStyle w:val="231"/>
              <w:spacing w:before="97"/>
              <w:ind w:left="215"/>
              <w:jc w:val="center"/>
              <w:rPr>
                <w:rFonts w:ascii="Times New Roman" w:hAnsi="Times New Roman" w:eastAsia="Times New Roman" w:cs="Times New Roman"/>
              </w:rPr>
            </w:pPr>
            <w:r>
              <w:rPr>
                <w:rFonts w:ascii="Times New Roman" w:hAnsi="Times New Roman" w:eastAsia="Times New Roman" w:cs="Times New Roman"/>
                <w:spacing w:val="-4"/>
              </w:rPr>
              <w:t>（m）</w:t>
            </w:r>
          </w:p>
        </w:tc>
      </w:tr>
      <w:tr w14:paraId="2F76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3" w:type="dxa"/>
          <w:trHeight w:val="357" w:hRule="atLeast"/>
          <w:jc w:val="center"/>
        </w:trPr>
        <w:tc>
          <w:tcPr>
            <w:tcW w:w="851" w:type="dxa"/>
            <w:tcBorders>
              <w:top w:val="single" w:color="000000" w:sz="2" w:space="0"/>
              <w:left w:val="single" w:color="000000" w:sz="6" w:space="0"/>
              <w:bottom w:val="single" w:color="000000" w:sz="2" w:space="0"/>
              <w:right w:val="single" w:color="000000" w:sz="2" w:space="0"/>
            </w:tcBorders>
          </w:tcPr>
          <w:p w14:paraId="65C4982F">
            <w:pPr>
              <w:pStyle w:val="231"/>
              <w:spacing w:before="92"/>
              <w:ind w:left="251"/>
              <w:rPr>
                <w:rFonts w:eastAsia="Times New Roman" w:cs="Times New Roman"/>
                <w:spacing w:val="-2"/>
              </w:rPr>
            </w:pPr>
            <w:r>
              <w:rPr>
                <w:rFonts w:eastAsia="Times New Roman" w:cs="Times New Roman"/>
                <w:spacing w:val="-2"/>
              </w:rPr>
              <w:t>历史</w:t>
            </w:r>
          </w:p>
        </w:tc>
        <w:tc>
          <w:tcPr>
            <w:tcW w:w="846" w:type="dxa"/>
            <w:tcBorders>
              <w:top w:val="single" w:color="000000" w:sz="2" w:space="0"/>
              <w:left w:val="single" w:color="000000" w:sz="2" w:space="0"/>
              <w:bottom w:val="single" w:color="000000" w:sz="2" w:space="0"/>
              <w:right w:val="single" w:color="000000" w:sz="2" w:space="0"/>
            </w:tcBorders>
          </w:tcPr>
          <w:p w14:paraId="361272AD">
            <w:pPr>
              <w:rPr>
                <w:rFonts w:ascii="宋体" w:hAnsi="宋体" w:eastAsia="Times New Roman"/>
                <w:color w:val="000000"/>
                <w:spacing w:val="-2"/>
                <w:kern w:val="0"/>
                <w:sz w:val="18"/>
                <w:szCs w:val="18"/>
              </w:rPr>
            </w:pPr>
          </w:p>
        </w:tc>
        <w:tc>
          <w:tcPr>
            <w:tcW w:w="845" w:type="dxa"/>
            <w:tcBorders>
              <w:top w:val="single" w:color="000000" w:sz="2" w:space="0"/>
              <w:left w:val="single" w:color="000000" w:sz="2" w:space="0"/>
              <w:bottom w:val="single" w:color="000000" w:sz="2" w:space="0"/>
              <w:right w:val="single" w:color="000000" w:sz="2" w:space="0"/>
            </w:tcBorders>
          </w:tcPr>
          <w:p w14:paraId="795C86DB">
            <w:pPr>
              <w:rPr>
                <w:rFonts w:ascii="宋体" w:hAnsi="宋体" w:eastAsia="Times New Roman"/>
                <w:color w:val="000000"/>
                <w:spacing w:val="-2"/>
                <w:kern w:val="0"/>
                <w:sz w:val="18"/>
                <w:szCs w:val="18"/>
              </w:rPr>
            </w:pPr>
          </w:p>
        </w:tc>
        <w:tc>
          <w:tcPr>
            <w:tcW w:w="1136" w:type="dxa"/>
            <w:tcBorders>
              <w:top w:val="single" w:color="000000" w:sz="2" w:space="0"/>
              <w:left w:val="single" w:color="000000" w:sz="2" w:space="0"/>
              <w:bottom w:val="single" w:color="000000" w:sz="2" w:space="0"/>
              <w:right w:val="single" w:color="000000" w:sz="2" w:space="0"/>
            </w:tcBorders>
          </w:tcPr>
          <w:p w14:paraId="52F00C1A">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2" w:space="0"/>
              <w:right w:val="single" w:color="000000" w:sz="2" w:space="0"/>
            </w:tcBorders>
          </w:tcPr>
          <w:p w14:paraId="6FA75CAC">
            <w:pPr>
              <w:rPr>
                <w:rFonts w:ascii="宋体" w:hAnsi="宋体" w:eastAsia="Times New Roman"/>
                <w:color w:val="000000"/>
                <w:spacing w:val="-2"/>
                <w:kern w:val="0"/>
                <w:sz w:val="18"/>
                <w:szCs w:val="18"/>
              </w:rPr>
            </w:pPr>
          </w:p>
        </w:tc>
        <w:tc>
          <w:tcPr>
            <w:tcW w:w="1560" w:type="dxa"/>
            <w:tcBorders>
              <w:top w:val="single" w:color="000000" w:sz="2" w:space="0"/>
              <w:left w:val="single" w:color="000000" w:sz="2" w:space="0"/>
              <w:bottom w:val="single" w:color="000000" w:sz="2" w:space="0"/>
              <w:right w:val="single" w:color="000000" w:sz="2" w:space="0"/>
            </w:tcBorders>
          </w:tcPr>
          <w:p w14:paraId="36514F14">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2" w:space="0"/>
              <w:right w:val="single" w:color="000000" w:sz="2" w:space="0"/>
            </w:tcBorders>
          </w:tcPr>
          <w:p w14:paraId="2A85B716">
            <w:pPr>
              <w:rPr>
                <w:rFonts w:ascii="宋体" w:hAnsi="宋体" w:eastAsia="Times New Roman"/>
                <w:color w:val="000000"/>
                <w:spacing w:val="-2"/>
                <w:kern w:val="0"/>
                <w:sz w:val="18"/>
                <w:szCs w:val="18"/>
              </w:rPr>
            </w:pPr>
          </w:p>
        </w:tc>
        <w:tc>
          <w:tcPr>
            <w:tcW w:w="1559" w:type="dxa"/>
            <w:tcBorders>
              <w:top w:val="single" w:color="000000" w:sz="2" w:space="0"/>
              <w:left w:val="single" w:color="000000" w:sz="2" w:space="0"/>
              <w:bottom w:val="single" w:color="000000" w:sz="2" w:space="0"/>
              <w:right w:val="single" w:color="000000" w:sz="6" w:space="0"/>
            </w:tcBorders>
          </w:tcPr>
          <w:p w14:paraId="499168F0">
            <w:pPr>
              <w:rPr>
                <w:rFonts w:ascii="Times New Roman" w:hAnsi="Times New Roman" w:eastAsia="Times New Roman"/>
              </w:rPr>
            </w:pPr>
          </w:p>
        </w:tc>
      </w:tr>
      <w:tr w14:paraId="47CED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3" w:type="dxa"/>
          <w:trHeight w:val="354" w:hRule="atLeast"/>
          <w:jc w:val="center"/>
        </w:trPr>
        <w:tc>
          <w:tcPr>
            <w:tcW w:w="851" w:type="dxa"/>
            <w:tcBorders>
              <w:top w:val="single" w:color="000000" w:sz="2" w:space="0"/>
              <w:left w:val="single" w:color="000000" w:sz="6" w:space="0"/>
              <w:bottom w:val="single" w:color="000000" w:sz="2" w:space="0"/>
              <w:right w:val="single" w:color="000000" w:sz="2" w:space="0"/>
            </w:tcBorders>
          </w:tcPr>
          <w:p w14:paraId="0FD241D3">
            <w:pPr>
              <w:pStyle w:val="231"/>
              <w:spacing w:before="89"/>
              <w:ind w:left="250"/>
              <w:rPr>
                <w:rFonts w:eastAsia="Times New Roman" w:cs="Times New Roman"/>
                <w:spacing w:val="-2"/>
              </w:rPr>
            </w:pPr>
            <w:r>
              <w:rPr>
                <w:rFonts w:eastAsia="Times New Roman" w:cs="Times New Roman"/>
                <w:spacing w:val="-2"/>
              </w:rPr>
              <w:t>现状</w:t>
            </w:r>
          </w:p>
        </w:tc>
        <w:tc>
          <w:tcPr>
            <w:tcW w:w="846" w:type="dxa"/>
            <w:tcBorders>
              <w:top w:val="single" w:color="000000" w:sz="2" w:space="0"/>
              <w:left w:val="single" w:color="000000" w:sz="2" w:space="0"/>
              <w:bottom w:val="single" w:color="000000" w:sz="2" w:space="0"/>
              <w:right w:val="single" w:color="000000" w:sz="2" w:space="0"/>
            </w:tcBorders>
          </w:tcPr>
          <w:p w14:paraId="4CD8D6CC">
            <w:pPr>
              <w:rPr>
                <w:rFonts w:ascii="宋体" w:hAnsi="宋体" w:eastAsia="Times New Roman"/>
                <w:color w:val="000000"/>
                <w:spacing w:val="-2"/>
                <w:kern w:val="0"/>
                <w:sz w:val="18"/>
                <w:szCs w:val="18"/>
              </w:rPr>
            </w:pPr>
          </w:p>
        </w:tc>
        <w:tc>
          <w:tcPr>
            <w:tcW w:w="845" w:type="dxa"/>
            <w:tcBorders>
              <w:top w:val="single" w:color="000000" w:sz="2" w:space="0"/>
              <w:left w:val="single" w:color="000000" w:sz="2" w:space="0"/>
              <w:bottom w:val="single" w:color="000000" w:sz="2" w:space="0"/>
              <w:right w:val="single" w:color="000000" w:sz="2" w:space="0"/>
            </w:tcBorders>
          </w:tcPr>
          <w:p w14:paraId="0942EE6F">
            <w:pPr>
              <w:rPr>
                <w:rFonts w:ascii="宋体" w:hAnsi="宋体" w:eastAsia="Times New Roman"/>
                <w:color w:val="000000"/>
                <w:spacing w:val="-2"/>
                <w:kern w:val="0"/>
                <w:sz w:val="18"/>
                <w:szCs w:val="18"/>
              </w:rPr>
            </w:pPr>
          </w:p>
        </w:tc>
        <w:tc>
          <w:tcPr>
            <w:tcW w:w="1136" w:type="dxa"/>
            <w:tcBorders>
              <w:top w:val="single" w:color="000000" w:sz="2" w:space="0"/>
              <w:left w:val="single" w:color="000000" w:sz="2" w:space="0"/>
              <w:bottom w:val="single" w:color="000000" w:sz="2" w:space="0"/>
              <w:right w:val="single" w:color="000000" w:sz="2" w:space="0"/>
            </w:tcBorders>
          </w:tcPr>
          <w:p w14:paraId="3A59FA6D">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2" w:space="0"/>
              <w:right w:val="single" w:color="000000" w:sz="2" w:space="0"/>
            </w:tcBorders>
          </w:tcPr>
          <w:p w14:paraId="4765FED1">
            <w:pPr>
              <w:rPr>
                <w:rFonts w:ascii="宋体" w:hAnsi="宋体" w:eastAsia="Times New Roman"/>
                <w:color w:val="000000"/>
                <w:spacing w:val="-2"/>
                <w:kern w:val="0"/>
                <w:sz w:val="18"/>
                <w:szCs w:val="18"/>
              </w:rPr>
            </w:pPr>
          </w:p>
        </w:tc>
        <w:tc>
          <w:tcPr>
            <w:tcW w:w="1560" w:type="dxa"/>
            <w:tcBorders>
              <w:top w:val="single" w:color="000000" w:sz="2" w:space="0"/>
              <w:left w:val="single" w:color="000000" w:sz="2" w:space="0"/>
              <w:bottom w:val="single" w:color="000000" w:sz="2" w:space="0"/>
              <w:right w:val="single" w:color="000000" w:sz="2" w:space="0"/>
            </w:tcBorders>
          </w:tcPr>
          <w:p w14:paraId="70581C71">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2" w:space="0"/>
              <w:right w:val="single" w:color="000000" w:sz="2" w:space="0"/>
            </w:tcBorders>
          </w:tcPr>
          <w:p w14:paraId="61F8AEB8">
            <w:pPr>
              <w:rPr>
                <w:rFonts w:ascii="宋体" w:hAnsi="宋体" w:eastAsia="Times New Roman"/>
                <w:color w:val="000000"/>
                <w:spacing w:val="-2"/>
                <w:kern w:val="0"/>
                <w:sz w:val="18"/>
                <w:szCs w:val="18"/>
              </w:rPr>
            </w:pPr>
          </w:p>
        </w:tc>
        <w:tc>
          <w:tcPr>
            <w:tcW w:w="1559" w:type="dxa"/>
            <w:tcBorders>
              <w:top w:val="single" w:color="000000" w:sz="2" w:space="0"/>
              <w:left w:val="single" w:color="000000" w:sz="2" w:space="0"/>
              <w:bottom w:val="single" w:color="000000" w:sz="2" w:space="0"/>
              <w:right w:val="single" w:color="000000" w:sz="6" w:space="0"/>
            </w:tcBorders>
          </w:tcPr>
          <w:p w14:paraId="77D8BC18">
            <w:pPr>
              <w:rPr>
                <w:rFonts w:ascii="Times New Roman" w:hAnsi="Times New Roman" w:eastAsia="Times New Roman"/>
              </w:rPr>
            </w:pPr>
          </w:p>
        </w:tc>
      </w:tr>
      <w:tr w14:paraId="1FDFF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9644" w:type="dxa"/>
            <w:gridSpan w:val="11"/>
            <w:tcBorders>
              <w:top w:val="single" w:color="000000" w:sz="2" w:space="0"/>
              <w:left w:val="single" w:color="000000" w:sz="6" w:space="0"/>
              <w:bottom w:val="single" w:color="000000" w:sz="2" w:space="0"/>
              <w:right w:val="single" w:color="000000" w:sz="6" w:space="0"/>
            </w:tcBorders>
          </w:tcPr>
          <w:p w14:paraId="58369434">
            <w:pPr>
              <w:pStyle w:val="231"/>
              <w:spacing w:before="90"/>
              <w:ind w:left="18"/>
              <w:rPr>
                <w:rFonts w:eastAsia="Times New Roman" w:cs="Times New Roman"/>
                <w:spacing w:val="-2"/>
              </w:rPr>
            </w:pPr>
            <w:r>
              <w:rPr>
                <w:rFonts w:eastAsia="Times New Roman" w:cs="Times New Roman"/>
                <w:spacing w:val="-2"/>
              </w:rPr>
              <w:t>（二）土地利用状况</w:t>
            </w:r>
          </w:p>
        </w:tc>
      </w:tr>
      <w:tr w14:paraId="04C37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jc w:val="center"/>
        </w:trPr>
        <w:tc>
          <w:tcPr>
            <w:tcW w:w="851" w:type="dxa"/>
            <w:tcBorders>
              <w:top w:val="single" w:color="000000" w:sz="2" w:space="0"/>
              <w:left w:val="single" w:color="000000" w:sz="6" w:space="0"/>
              <w:bottom w:val="single" w:color="auto" w:sz="4" w:space="0"/>
              <w:right w:val="single" w:color="000000" w:sz="2" w:space="0"/>
            </w:tcBorders>
          </w:tcPr>
          <w:p w14:paraId="10EFFFB2">
            <w:pPr>
              <w:pStyle w:val="231"/>
              <w:spacing w:before="94"/>
              <w:ind w:left="257"/>
              <w:rPr>
                <w:rFonts w:eastAsia="Times New Roman" w:cs="Times New Roman"/>
                <w:spacing w:val="-2"/>
              </w:rPr>
            </w:pPr>
            <w:r>
              <w:rPr>
                <w:rFonts w:eastAsia="Times New Roman" w:cs="Times New Roman"/>
                <w:spacing w:val="-2"/>
              </w:rPr>
              <w:t>时段</w:t>
            </w:r>
          </w:p>
        </w:tc>
        <w:tc>
          <w:tcPr>
            <w:tcW w:w="8793" w:type="dxa"/>
            <w:gridSpan w:val="10"/>
            <w:tcBorders>
              <w:top w:val="single" w:color="000000" w:sz="2" w:space="0"/>
              <w:left w:val="single" w:color="000000" w:sz="2" w:space="0"/>
              <w:bottom w:val="single" w:color="000000" w:sz="2" w:space="0"/>
              <w:right w:val="single" w:color="000000" w:sz="6" w:space="0"/>
            </w:tcBorders>
          </w:tcPr>
          <w:p w14:paraId="31849818">
            <w:pPr>
              <w:pStyle w:val="231"/>
              <w:spacing w:before="94"/>
              <w:ind w:left="3856"/>
              <w:rPr>
                <w:rFonts w:eastAsia="Times New Roman" w:cs="Times New Roman"/>
                <w:spacing w:val="-2"/>
              </w:rPr>
            </w:pPr>
            <w:r>
              <w:rPr>
                <w:rFonts w:eastAsia="Times New Roman" w:cs="Times New Roman"/>
                <w:spacing w:val="-2"/>
              </w:rPr>
              <w:t>土地利用类型</w:t>
            </w:r>
          </w:p>
        </w:tc>
      </w:tr>
      <w:tr w14:paraId="2384D3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851" w:type="dxa"/>
            <w:vMerge w:val="restart"/>
            <w:tcBorders>
              <w:top w:val="single" w:color="auto" w:sz="4" w:space="0"/>
              <w:left w:val="single" w:color="auto" w:sz="4" w:space="0"/>
              <w:bottom w:val="single" w:color="auto" w:sz="4" w:space="0"/>
              <w:right w:val="single" w:color="auto" w:sz="4" w:space="0"/>
            </w:tcBorders>
          </w:tcPr>
          <w:p w14:paraId="60647D1E">
            <w:pPr>
              <w:pStyle w:val="231"/>
              <w:spacing w:before="272"/>
              <w:ind w:left="251"/>
              <w:rPr>
                <w:rFonts w:eastAsia="Times New Roman" w:cs="Times New Roman"/>
                <w:spacing w:val="-2"/>
              </w:rPr>
            </w:pPr>
            <w:r>
              <w:rPr>
                <w:rFonts w:eastAsia="Times New Roman" w:cs="Times New Roman"/>
                <w:spacing w:val="-2"/>
              </w:rPr>
              <w:t>历史</w:t>
            </w:r>
          </w:p>
        </w:tc>
        <w:tc>
          <w:tcPr>
            <w:tcW w:w="2888" w:type="dxa"/>
            <w:gridSpan w:val="4"/>
            <w:tcBorders>
              <w:top w:val="single" w:color="000000" w:sz="2" w:space="0"/>
              <w:left w:val="single" w:color="auto" w:sz="4" w:space="0"/>
              <w:bottom w:val="single" w:color="000000" w:sz="2" w:space="0"/>
              <w:right w:val="single" w:color="000000" w:sz="2" w:space="0"/>
            </w:tcBorders>
          </w:tcPr>
          <w:p w14:paraId="4C9CA4F4">
            <w:pPr>
              <w:pStyle w:val="231"/>
              <w:spacing w:before="92"/>
              <w:jc w:val="center"/>
              <w:rPr>
                <w:rFonts w:eastAsia="Times New Roman" w:cs="Times New Roman"/>
                <w:spacing w:val="-2"/>
              </w:rPr>
            </w:pPr>
            <w:r>
              <w:rPr>
                <w:rFonts w:eastAsia="Times New Roman" w:cs="Times New Roman"/>
                <w:spacing w:val="-2"/>
              </w:rPr>
              <w:t>林地</w:t>
            </w:r>
          </w:p>
        </w:tc>
        <w:tc>
          <w:tcPr>
            <w:tcW w:w="2916" w:type="dxa"/>
            <w:gridSpan w:val="2"/>
            <w:tcBorders>
              <w:top w:val="single" w:color="000000" w:sz="2" w:space="0"/>
              <w:left w:val="single" w:color="000000" w:sz="2" w:space="0"/>
              <w:bottom w:val="single" w:color="000000" w:sz="2" w:space="0"/>
              <w:right w:val="single" w:color="000000" w:sz="2" w:space="0"/>
            </w:tcBorders>
          </w:tcPr>
          <w:p w14:paraId="4EF025B1">
            <w:pPr>
              <w:pStyle w:val="231"/>
              <w:spacing w:before="92"/>
              <w:jc w:val="center"/>
              <w:rPr>
                <w:rFonts w:eastAsia="Times New Roman" w:cs="Times New Roman"/>
                <w:spacing w:val="-2"/>
              </w:rPr>
            </w:pPr>
            <w:r>
              <w:rPr>
                <w:rFonts w:eastAsia="Times New Roman" w:cs="Times New Roman"/>
                <w:spacing w:val="-2"/>
              </w:rPr>
              <w:t>草地</w:t>
            </w:r>
          </w:p>
        </w:tc>
        <w:tc>
          <w:tcPr>
            <w:tcW w:w="2989" w:type="dxa"/>
            <w:gridSpan w:val="4"/>
            <w:tcBorders>
              <w:top w:val="single" w:color="000000" w:sz="2" w:space="0"/>
              <w:left w:val="single" w:color="000000" w:sz="2" w:space="0"/>
              <w:bottom w:val="single" w:color="000000" w:sz="2" w:space="0"/>
              <w:right w:val="single" w:color="000000" w:sz="6" w:space="0"/>
            </w:tcBorders>
          </w:tcPr>
          <w:p w14:paraId="21D9DEE9">
            <w:pPr>
              <w:pStyle w:val="231"/>
              <w:spacing w:before="92"/>
              <w:jc w:val="center"/>
              <w:rPr>
                <w:rFonts w:eastAsia="Times New Roman" w:cs="Times New Roman"/>
                <w:spacing w:val="-2"/>
              </w:rPr>
            </w:pPr>
            <w:r>
              <w:rPr>
                <w:rFonts w:eastAsia="Times New Roman" w:cs="Times New Roman"/>
                <w:spacing w:val="-2"/>
              </w:rPr>
              <w:t>其它土地</w:t>
            </w:r>
          </w:p>
        </w:tc>
      </w:tr>
      <w:tr w14:paraId="213EDD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jc w:val="center"/>
        </w:trPr>
        <w:tc>
          <w:tcPr>
            <w:tcW w:w="851" w:type="dxa"/>
            <w:vMerge w:val="continue"/>
            <w:tcBorders>
              <w:top w:val="single" w:color="auto" w:sz="4" w:space="0"/>
              <w:left w:val="single" w:color="auto" w:sz="4" w:space="0"/>
              <w:bottom w:val="single" w:color="auto" w:sz="4" w:space="0"/>
              <w:right w:val="single" w:color="auto" w:sz="4" w:space="0"/>
            </w:tcBorders>
            <w:vAlign w:val="center"/>
          </w:tcPr>
          <w:p w14:paraId="3CA87F79">
            <w:pPr>
              <w:adjustRightInd/>
              <w:rPr>
                <w:rFonts w:ascii="宋体" w:hAnsi="宋体" w:eastAsia="Times New Roman"/>
                <w:color w:val="000000"/>
                <w:spacing w:val="-2"/>
                <w:kern w:val="0"/>
                <w:sz w:val="18"/>
                <w:szCs w:val="18"/>
              </w:rPr>
            </w:pPr>
          </w:p>
        </w:tc>
        <w:tc>
          <w:tcPr>
            <w:tcW w:w="2888" w:type="dxa"/>
            <w:gridSpan w:val="4"/>
            <w:tcBorders>
              <w:top w:val="single" w:color="000000" w:sz="2" w:space="0"/>
              <w:left w:val="single" w:color="auto" w:sz="4" w:space="0"/>
              <w:bottom w:val="single" w:color="000000" w:sz="2" w:space="0"/>
              <w:right w:val="single" w:color="000000" w:sz="2" w:space="0"/>
            </w:tcBorders>
          </w:tcPr>
          <w:p w14:paraId="03B097DD">
            <w:pPr>
              <w:rPr>
                <w:rFonts w:ascii="宋体" w:hAnsi="宋体" w:eastAsia="Times New Roman"/>
                <w:color w:val="000000"/>
                <w:spacing w:val="-2"/>
                <w:kern w:val="0"/>
                <w:sz w:val="18"/>
                <w:szCs w:val="18"/>
              </w:rPr>
            </w:pPr>
          </w:p>
        </w:tc>
        <w:tc>
          <w:tcPr>
            <w:tcW w:w="2916" w:type="dxa"/>
            <w:gridSpan w:val="2"/>
            <w:tcBorders>
              <w:top w:val="single" w:color="000000" w:sz="2" w:space="0"/>
              <w:left w:val="single" w:color="000000" w:sz="2" w:space="0"/>
              <w:bottom w:val="single" w:color="000000" w:sz="2" w:space="0"/>
              <w:right w:val="single" w:color="000000" w:sz="2" w:space="0"/>
            </w:tcBorders>
          </w:tcPr>
          <w:p w14:paraId="17A06218">
            <w:pPr>
              <w:rPr>
                <w:rFonts w:ascii="宋体" w:hAnsi="宋体" w:eastAsia="Times New Roman"/>
                <w:color w:val="000000"/>
                <w:spacing w:val="-2"/>
                <w:kern w:val="0"/>
                <w:sz w:val="18"/>
                <w:szCs w:val="18"/>
              </w:rPr>
            </w:pPr>
          </w:p>
        </w:tc>
        <w:tc>
          <w:tcPr>
            <w:tcW w:w="2989" w:type="dxa"/>
            <w:gridSpan w:val="4"/>
            <w:tcBorders>
              <w:top w:val="single" w:color="000000" w:sz="2" w:space="0"/>
              <w:left w:val="single" w:color="000000" w:sz="2" w:space="0"/>
              <w:bottom w:val="single" w:color="000000" w:sz="2" w:space="0"/>
              <w:right w:val="single" w:color="000000" w:sz="6" w:space="0"/>
            </w:tcBorders>
          </w:tcPr>
          <w:p w14:paraId="54C7A640">
            <w:pPr>
              <w:rPr>
                <w:rFonts w:ascii="宋体" w:hAnsi="宋体" w:eastAsia="Times New Roman"/>
                <w:color w:val="000000"/>
                <w:spacing w:val="-2"/>
                <w:kern w:val="0"/>
                <w:sz w:val="18"/>
                <w:szCs w:val="18"/>
              </w:rPr>
            </w:pPr>
          </w:p>
        </w:tc>
      </w:tr>
      <w:tr w14:paraId="5DBE9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jc w:val="center"/>
        </w:trPr>
        <w:tc>
          <w:tcPr>
            <w:tcW w:w="851" w:type="dxa"/>
            <w:vMerge w:val="restart"/>
            <w:tcBorders>
              <w:top w:val="single" w:color="auto" w:sz="4" w:space="0"/>
              <w:left w:val="single" w:color="auto" w:sz="4" w:space="0"/>
              <w:bottom w:val="single" w:color="auto" w:sz="4" w:space="0"/>
              <w:right w:val="single" w:color="auto" w:sz="4" w:space="0"/>
            </w:tcBorders>
          </w:tcPr>
          <w:p w14:paraId="1C340E45">
            <w:pPr>
              <w:pStyle w:val="231"/>
              <w:spacing w:before="273"/>
              <w:ind w:left="250"/>
              <w:rPr>
                <w:rFonts w:eastAsia="Times New Roman" w:cs="Times New Roman"/>
                <w:spacing w:val="-2"/>
              </w:rPr>
            </w:pPr>
            <w:r>
              <w:rPr>
                <w:rFonts w:eastAsia="Times New Roman" w:cs="Times New Roman"/>
                <w:spacing w:val="-2"/>
              </w:rPr>
              <w:t>现状</w:t>
            </w:r>
          </w:p>
        </w:tc>
        <w:tc>
          <w:tcPr>
            <w:tcW w:w="4244" w:type="dxa"/>
            <w:gridSpan w:val="5"/>
            <w:tcBorders>
              <w:top w:val="single" w:color="000000" w:sz="2" w:space="0"/>
              <w:left w:val="single" w:color="auto" w:sz="4" w:space="0"/>
              <w:bottom w:val="single" w:color="000000" w:sz="2" w:space="0"/>
              <w:right w:val="single" w:color="000000" w:sz="2" w:space="0"/>
            </w:tcBorders>
          </w:tcPr>
          <w:p w14:paraId="614AD9C7">
            <w:pPr>
              <w:pStyle w:val="231"/>
              <w:spacing w:before="93"/>
              <w:ind w:left="1838"/>
              <w:rPr>
                <w:rFonts w:eastAsia="Times New Roman" w:cs="Times New Roman"/>
                <w:spacing w:val="-2"/>
              </w:rPr>
            </w:pPr>
            <w:r>
              <w:rPr>
                <w:rFonts w:eastAsia="Times New Roman" w:cs="Times New Roman"/>
                <w:spacing w:val="-2"/>
              </w:rPr>
              <w:t>其他林地</w:t>
            </w:r>
          </w:p>
        </w:tc>
        <w:tc>
          <w:tcPr>
            <w:tcW w:w="4549" w:type="dxa"/>
            <w:gridSpan w:val="5"/>
            <w:tcBorders>
              <w:top w:val="single" w:color="000000" w:sz="2" w:space="0"/>
              <w:left w:val="single" w:color="000000" w:sz="2" w:space="0"/>
              <w:bottom w:val="single" w:color="000000" w:sz="2" w:space="0"/>
              <w:right w:val="single" w:color="000000" w:sz="6" w:space="0"/>
            </w:tcBorders>
          </w:tcPr>
          <w:p w14:paraId="36030D94">
            <w:pPr>
              <w:pStyle w:val="231"/>
              <w:spacing w:before="94"/>
              <w:ind w:left="1848"/>
              <w:rPr>
                <w:rFonts w:eastAsia="Times New Roman" w:cs="Times New Roman"/>
                <w:spacing w:val="-2"/>
              </w:rPr>
            </w:pPr>
            <w:r>
              <w:rPr>
                <w:rFonts w:eastAsia="Times New Roman" w:cs="Times New Roman"/>
                <w:spacing w:val="-2"/>
              </w:rPr>
              <w:t>其他土地</w:t>
            </w:r>
          </w:p>
        </w:tc>
      </w:tr>
      <w:tr w14:paraId="7F222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jc w:val="center"/>
        </w:trPr>
        <w:tc>
          <w:tcPr>
            <w:tcW w:w="851" w:type="dxa"/>
            <w:vMerge w:val="continue"/>
            <w:tcBorders>
              <w:top w:val="single" w:color="auto" w:sz="4" w:space="0"/>
              <w:left w:val="single" w:color="auto" w:sz="4" w:space="0"/>
              <w:bottom w:val="single" w:color="auto" w:sz="4" w:space="0"/>
              <w:right w:val="single" w:color="auto" w:sz="4" w:space="0"/>
            </w:tcBorders>
            <w:vAlign w:val="center"/>
          </w:tcPr>
          <w:p w14:paraId="414F5522">
            <w:pPr>
              <w:adjustRightInd/>
              <w:rPr>
                <w:rFonts w:ascii="宋体" w:hAnsi="宋体" w:eastAsia="Times New Roman"/>
                <w:color w:val="000000"/>
                <w:spacing w:val="-2"/>
                <w:kern w:val="0"/>
                <w:sz w:val="18"/>
                <w:szCs w:val="18"/>
              </w:rPr>
            </w:pPr>
          </w:p>
        </w:tc>
        <w:tc>
          <w:tcPr>
            <w:tcW w:w="4244" w:type="dxa"/>
            <w:gridSpan w:val="5"/>
            <w:tcBorders>
              <w:top w:val="single" w:color="000000" w:sz="2" w:space="0"/>
              <w:left w:val="single" w:color="auto" w:sz="4" w:space="0"/>
              <w:bottom w:val="single" w:color="000000" w:sz="2" w:space="0"/>
              <w:right w:val="single" w:color="000000" w:sz="2" w:space="0"/>
            </w:tcBorders>
          </w:tcPr>
          <w:p w14:paraId="01B553EE">
            <w:pPr>
              <w:rPr>
                <w:rFonts w:ascii="宋体" w:hAnsi="宋体" w:eastAsia="Times New Roman"/>
                <w:color w:val="000000"/>
                <w:spacing w:val="-2"/>
                <w:kern w:val="0"/>
                <w:sz w:val="18"/>
                <w:szCs w:val="18"/>
              </w:rPr>
            </w:pPr>
          </w:p>
        </w:tc>
        <w:tc>
          <w:tcPr>
            <w:tcW w:w="4549" w:type="dxa"/>
            <w:gridSpan w:val="5"/>
            <w:tcBorders>
              <w:top w:val="single" w:color="000000" w:sz="2" w:space="0"/>
              <w:left w:val="single" w:color="000000" w:sz="2" w:space="0"/>
              <w:bottom w:val="single" w:color="000000" w:sz="2" w:space="0"/>
              <w:right w:val="single" w:color="000000" w:sz="6" w:space="0"/>
            </w:tcBorders>
          </w:tcPr>
          <w:p w14:paraId="2DDCF695">
            <w:pPr>
              <w:rPr>
                <w:rFonts w:ascii="宋体" w:hAnsi="宋体" w:eastAsia="Times New Roman"/>
                <w:color w:val="000000"/>
                <w:spacing w:val="-2"/>
                <w:kern w:val="0"/>
                <w:sz w:val="18"/>
                <w:szCs w:val="18"/>
              </w:rPr>
            </w:pPr>
          </w:p>
        </w:tc>
      </w:tr>
      <w:tr w14:paraId="60061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9644" w:type="dxa"/>
            <w:gridSpan w:val="11"/>
            <w:tcBorders>
              <w:top w:val="single" w:color="000000" w:sz="2" w:space="0"/>
              <w:left w:val="single" w:color="000000" w:sz="6" w:space="0"/>
              <w:bottom w:val="single" w:color="000000" w:sz="2" w:space="0"/>
              <w:right w:val="single" w:color="000000" w:sz="6" w:space="0"/>
            </w:tcBorders>
          </w:tcPr>
          <w:p w14:paraId="05BFEF61">
            <w:pPr>
              <w:pStyle w:val="231"/>
              <w:spacing w:before="94"/>
              <w:ind w:left="16"/>
              <w:rPr>
                <w:rFonts w:eastAsia="Times New Roman" w:cs="Times New Roman"/>
                <w:spacing w:val="-2"/>
              </w:rPr>
            </w:pPr>
            <w:r>
              <w:rPr>
                <w:rFonts w:eastAsia="Times New Roman" w:cs="Times New Roman"/>
                <w:spacing w:val="-2"/>
              </w:rPr>
              <w:t>二、碳库调查</w:t>
            </w:r>
          </w:p>
        </w:tc>
      </w:tr>
      <w:tr w14:paraId="17AAB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1697" w:type="dxa"/>
            <w:gridSpan w:val="2"/>
            <w:vMerge w:val="restart"/>
            <w:tcBorders>
              <w:top w:val="nil"/>
              <w:left w:val="single" w:color="000000" w:sz="6" w:space="0"/>
              <w:bottom w:val="nil"/>
              <w:right w:val="single" w:color="000000" w:sz="2" w:space="0"/>
            </w:tcBorders>
          </w:tcPr>
          <w:p w14:paraId="7D660109">
            <w:pPr>
              <w:pStyle w:val="231"/>
              <w:spacing w:before="275"/>
              <w:ind w:left="493"/>
              <w:rPr>
                <w:rFonts w:eastAsia="Times New Roman" w:cs="Times New Roman"/>
                <w:spacing w:val="-2"/>
              </w:rPr>
            </w:pPr>
            <w:r>
              <w:rPr>
                <w:rFonts w:eastAsia="Times New Roman" w:cs="Times New Roman"/>
                <w:spacing w:val="-2"/>
              </w:rPr>
              <w:t>调查对象</w:t>
            </w:r>
          </w:p>
        </w:tc>
        <w:tc>
          <w:tcPr>
            <w:tcW w:w="7947" w:type="dxa"/>
            <w:gridSpan w:val="9"/>
            <w:tcBorders>
              <w:top w:val="single" w:color="000000" w:sz="2" w:space="0"/>
              <w:left w:val="single" w:color="000000" w:sz="2" w:space="0"/>
              <w:bottom w:val="single" w:color="000000" w:sz="2" w:space="0"/>
              <w:right w:val="single" w:color="000000" w:sz="6" w:space="0"/>
            </w:tcBorders>
          </w:tcPr>
          <w:p w14:paraId="59830660">
            <w:pPr>
              <w:pStyle w:val="231"/>
              <w:spacing w:before="80"/>
              <w:ind w:left="3096"/>
              <w:rPr>
                <w:rFonts w:eastAsia="Times New Roman" w:cs="Times New Roman"/>
                <w:spacing w:val="-2"/>
              </w:rPr>
            </w:pPr>
            <w:r>
              <w:rPr>
                <w:rFonts w:eastAsia="Times New Roman" w:cs="Times New Roman"/>
                <w:spacing w:val="-2"/>
              </w:rPr>
              <w:t>碳层（干重，kg/hm</w:t>
            </w:r>
            <w:r>
              <w:rPr>
                <w:rFonts w:eastAsia="Times New Roman" w:cs="Times New Roman"/>
                <w:spacing w:val="-2"/>
                <w:vertAlign w:val="superscript"/>
              </w:rPr>
              <w:t>2</w:t>
            </w:r>
            <w:r>
              <w:rPr>
                <w:rFonts w:eastAsia="Times New Roman" w:cs="Times New Roman"/>
                <w:spacing w:val="-2"/>
              </w:rPr>
              <w:t>）</w:t>
            </w:r>
          </w:p>
        </w:tc>
      </w:tr>
      <w:tr w14:paraId="171B66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jc w:val="center"/>
        </w:trPr>
        <w:tc>
          <w:tcPr>
            <w:tcW w:w="1697" w:type="dxa"/>
            <w:gridSpan w:val="2"/>
            <w:vMerge w:val="continue"/>
            <w:tcBorders>
              <w:top w:val="nil"/>
              <w:left w:val="single" w:color="000000" w:sz="6" w:space="0"/>
              <w:bottom w:val="nil"/>
              <w:right w:val="single" w:color="000000" w:sz="2" w:space="0"/>
            </w:tcBorders>
            <w:vAlign w:val="center"/>
          </w:tcPr>
          <w:p w14:paraId="4F79563D">
            <w:pPr>
              <w:adjustRightInd/>
              <w:rPr>
                <w:rFonts w:ascii="宋体" w:hAnsi="宋体" w:eastAsia="Times New Roman"/>
                <w:color w:val="000000"/>
                <w:spacing w:val="-2"/>
                <w:kern w:val="0"/>
                <w:sz w:val="18"/>
                <w:szCs w:val="18"/>
              </w:rPr>
            </w:pPr>
          </w:p>
        </w:tc>
        <w:tc>
          <w:tcPr>
            <w:tcW w:w="1981" w:type="dxa"/>
            <w:gridSpan w:val="2"/>
            <w:tcBorders>
              <w:top w:val="single" w:color="000000" w:sz="2" w:space="0"/>
              <w:left w:val="single" w:color="000000" w:sz="2" w:space="0"/>
              <w:bottom w:val="single" w:color="000000" w:sz="2" w:space="0"/>
              <w:right w:val="single" w:color="000000" w:sz="2" w:space="0"/>
            </w:tcBorders>
          </w:tcPr>
          <w:p w14:paraId="64DBDF1E">
            <w:pPr>
              <w:pStyle w:val="231"/>
              <w:spacing w:before="98"/>
              <w:ind w:left="891"/>
              <w:rPr>
                <w:rFonts w:eastAsia="Times New Roman" w:cs="Times New Roman"/>
                <w:spacing w:val="-2"/>
              </w:rPr>
            </w:pPr>
            <w:r>
              <w:rPr>
                <w:rFonts w:eastAsia="Times New Roman" w:cs="Times New Roman"/>
                <w:spacing w:val="-2"/>
              </w:rPr>
              <w:t>Ⅰ</w:t>
            </w:r>
          </w:p>
        </w:tc>
        <w:tc>
          <w:tcPr>
            <w:tcW w:w="1417" w:type="dxa"/>
            <w:gridSpan w:val="2"/>
            <w:tcBorders>
              <w:top w:val="single" w:color="000000" w:sz="2" w:space="0"/>
              <w:left w:val="single" w:color="000000" w:sz="2" w:space="0"/>
              <w:bottom w:val="single" w:color="000000" w:sz="2" w:space="0"/>
              <w:right w:val="single" w:color="000000" w:sz="2" w:space="0"/>
            </w:tcBorders>
          </w:tcPr>
          <w:p w14:paraId="0C14A367">
            <w:pPr>
              <w:pStyle w:val="231"/>
              <w:spacing w:before="99"/>
              <w:ind w:left="797"/>
              <w:rPr>
                <w:rFonts w:eastAsia="Times New Roman" w:cs="Times New Roman"/>
                <w:spacing w:val="-2"/>
              </w:rPr>
            </w:pPr>
            <w:r>
              <w:rPr>
                <w:rFonts w:eastAsia="Times New Roman" w:cs="Times New Roman"/>
                <w:spacing w:val="-2"/>
              </w:rPr>
              <w:t>Ⅱ</w:t>
            </w:r>
          </w:p>
        </w:tc>
        <w:tc>
          <w:tcPr>
            <w:tcW w:w="1983" w:type="dxa"/>
            <w:gridSpan w:val="2"/>
            <w:tcBorders>
              <w:top w:val="single" w:color="000000" w:sz="2" w:space="0"/>
              <w:left w:val="single" w:color="000000" w:sz="2" w:space="0"/>
              <w:bottom w:val="single" w:color="000000" w:sz="2" w:space="0"/>
              <w:right w:val="single" w:color="000000" w:sz="2" w:space="0"/>
            </w:tcBorders>
          </w:tcPr>
          <w:p w14:paraId="58B47190">
            <w:pPr>
              <w:pStyle w:val="231"/>
              <w:spacing w:before="99"/>
              <w:ind w:left="838"/>
              <w:rPr>
                <w:rFonts w:eastAsia="Times New Roman" w:cs="Times New Roman"/>
                <w:spacing w:val="-2"/>
              </w:rPr>
            </w:pPr>
            <w:r>
              <w:rPr>
                <w:rFonts w:eastAsia="Times New Roman" w:cs="Times New Roman"/>
                <w:spacing w:val="-2"/>
              </w:rPr>
              <w:t>Ⅲ</w:t>
            </w:r>
          </w:p>
        </w:tc>
        <w:tc>
          <w:tcPr>
            <w:tcW w:w="2566" w:type="dxa"/>
            <w:gridSpan w:val="3"/>
            <w:tcBorders>
              <w:top w:val="single" w:color="000000" w:sz="2" w:space="0"/>
              <w:left w:val="single" w:color="000000" w:sz="2" w:space="0"/>
              <w:bottom w:val="single" w:color="000000" w:sz="2" w:space="0"/>
              <w:right w:val="single" w:color="000000" w:sz="6" w:space="0"/>
            </w:tcBorders>
          </w:tcPr>
          <w:p w14:paraId="0E1843E6">
            <w:pPr>
              <w:pStyle w:val="231"/>
              <w:spacing w:before="99" w:line="248" w:lineRule="exact"/>
              <w:ind w:left="1208"/>
              <w:rPr>
                <w:rFonts w:ascii="Times New Roman" w:hAnsi="Times New Roman" w:eastAsia="Times New Roman" w:cs="Times New Roman"/>
              </w:rPr>
            </w:pPr>
            <w:r>
              <w:rPr>
                <w:rFonts w:ascii="Times New Roman" w:hAnsi="Times New Roman" w:eastAsia="Times New Roman" w:cs="Times New Roman"/>
                <w:position w:val="1"/>
              </w:rPr>
              <w:t>…</w:t>
            </w:r>
          </w:p>
        </w:tc>
      </w:tr>
      <w:tr w14:paraId="3A811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1697" w:type="dxa"/>
            <w:gridSpan w:val="2"/>
            <w:tcBorders>
              <w:top w:val="single" w:color="000000" w:sz="2" w:space="0"/>
              <w:left w:val="single" w:color="000000" w:sz="6" w:space="0"/>
              <w:bottom w:val="single" w:color="000000" w:sz="2" w:space="0"/>
              <w:right w:val="single" w:color="000000" w:sz="2" w:space="0"/>
            </w:tcBorders>
          </w:tcPr>
          <w:p w14:paraId="21407259">
            <w:pPr>
              <w:pStyle w:val="231"/>
              <w:spacing w:before="97"/>
              <w:ind w:left="402"/>
              <w:rPr>
                <w:rFonts w:eastAsia="Times New Roman" w:cs="Times New Roman"/>
                <w:spacing w:val="-2"/>
              </w:rPr>
            </w:pPr>
            <w:r>
              <w:rPr>
                <w:rFonts w:eastAsia="Times New Roman" w:cs="Times New Roman"/>
                <w:spacing w:val="-2"/>
              </w:rPr>
              <w:t>地上生物量</w:t>
            </w:r>
          </w:p>
        </w:tc>
        <w:tc>
          <w:tcPr>
            <w:tcW w:w="1981" w:type="dxa"/>
            <w:gridSpan w:val="2"/>
            <w:tcBorders>
              <w:top w:val="single" w:color="000000" w:sz="2" w:space="0"/>
              <w:left w:val="single" w:color="000000" w:sz="2" w:space="0"/>
              <w:bottom w:val="single" w:color="000000" w:sz="2" w:space="0"/>
              <w:right w:val="single" w:color="000000" w:sz="2" w:space="0"/>
            </w:tcBorders>
          </w:tcPr>
          <w:p w14:paraId="63D245D7">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2" w:space="0"/>
              <w:right w:val="single" w:color="000000" w:sz="2" w:space="0"/>
            </w:tcBorders>
          </w:tcPr>
          <w:p w14:paraId="55CF7771">
            <w:pPr>
              <w:rPr>
                <w:rFonts w:ascii="宋体" w:hAnsi="宋体" w:eastAsia="Times New Roman"/>
                <w:color w:val="000000"/>
                <w:spacing w:val="-2"/>
                <w:kern w:val="0"/>
                <w:sz w:val="18"/>
                <w:szCs w:val="18"/>
              </w:rPr>
            </w:pPr>
          </w:p>
        </w:tc>
        <w:tc>
          <w:tcPr>
            <w:tcW w:w="1983" w:type="dxa"/>
            <w:gridSpan w:val="2"/>
            <w:tcBorders>
              <w:top w:val="single" w:color="000000" w:sz="2" w:space="0"/>
              <w:left w:val="single" w:color="000000" w:sz="2" w:space="0"/>
              <w:bottom w:val="single" w:color="000000" w:sz="2" w:space="0"/>
              <w:right w:val="single" w:color="000000" w:sz="2" w:space="0"/>
            </w:tcBorders>
          </w:tcPr>
          <w:p w14:paraId="2C8A09D0">
            <w:pPr>
              <w:rPr>
                <w:rFonts w:ascii="宋体" w:hAnsi="宋体" w:eastAsia="Times New Roman"/>
                <w:color w:val="000000"/>
                <w:spacing w:val="-2"/>
                <w:kern w:val="0"/>
                <w:sz w:val="18"/>
                <w:szCs w:val="18"/>
              </w:rPr>
            </w:pPr>
          </w:p>
        </w:tc>
        <w:tc>
          <w:tcPr>
            <w:tcW w:w="2566" w:type="dxa"/>
            <w:gridSpan w:val="3"/>
            <w:tcBorders>
              <w:top w:val="single" w:color="000000" w:sz="2" w:space="0"/>
              <w:left w:val="single" w:color="000000" w:sz="2" w:space="0"/>
              <w:bottom w:val="single" w:color="000000" w:sz="2" w:space="0"/>
              <w:right w:val="single" w:color="000000" w:sz="6" w:space="0"/>
            </w:tcBorders>
          </w:tcPr>
          <w:p w14:paraId="77988CE6">
            <w:pPr>
              <w:rPr>
                <w:rFonts w:ascii="Times New Roman" w:hAnsi="Times New Roman" w:eastAsia="Times New Roman"/>
              </w:rPr>
            </w:pPr>
          </w:p>
        </w:tc>
      </w:tr>
      <w:tr w14:paraId="001D4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jc w:val="center"/>
        </w:trPr>
        <w:tc>
          <w:tcPr>
            <w:tcW w:w="1697" w:type="dxa"/>
            <w:gridSpan w:val="2"/>
            <w:tcBorders>
              <w:top w:val="single" w:color="000000" w:sz="2" w:space="0"/>
              <w:left w:val="single" w:color="000000" w:sz="6" w:space="0"/>
              <w:bottom w:val="single" w:color="000000" w:sz="2" w:space="0"/>
              <w:right w:val="single" w:color="000000" w:sz="2" w:space="0"/>
            </w:tcBorders>
          </w:tcPr>
          <w:p w14:paraId="1FBD494D">
            <w:pPr>
              <w:pStyle w:val="231"/>
              <w:spacing w:before="100"/>
              <w:ind w:left="402"/>
              <w:rPr>
                <w:rFonts w:eastAsia="Times New Roman" w:cs="Times New Roman"/>
                <w:spacing w:val="-2"/>
              </w:rPr>
            </w:pPr>
            <w:r>
              <w:rPr>
                <w:rFonts w:eastAsia="Times New Roman" w:cs="Times New Roman"/>
                <w:spacing w:val="-2"/>
              </w:rPr>
              <w:t>地下生物量</w:t>
            </w:r>
          </w:p>
        </w:tc>
        <w:tc>
          <w:tcPr>
            <w:tcW w:w="1981" w:type="dxa"/>
            <w:gridSpan w:val="2"/>
            <w:tcBorders>
              <w:top w:val="single" w:color="000000" w:sz="2" w:space="0"/>
              <w:left w:val="single" w:color="000000" w:sz="2" w:space="0"/>
              <w:bottom w:val="single" w:color="000000" w:sz="2" w:space="0"/>
              <w:right w:val="single" w:color="000000" w:sz="2" w:space="0"/>
            </w:tcBorders>
          </w:tcPr>
          <w:p w14:paraId="016A6EEC">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2" w:space="0"/>
              <w:right w:val="single" w:color="000000" w:sz="2" w:space="0"/>
            </w:tcBorders>
          </w:tcPr>
          <w:p w14:paraId="17C82014">
            <w:pPr>
              <w:rPr>
                <w:rFonts w:ascii="宋体" w:hAnsi="宋体" w:eastAsia="Times New Roman"/>
                <w:color w:val="000000"/>
                <w:spacing w:val="-2"/>
                <w:kern w:val="0"/>
                <w:sz w:val="18"/>
                <w:szCs w:val="18"/>
              </w:rPr>
            </w:pPr>
          </w:p>
        </w:tc>
        <w:tc>
          <w:tcPr>
            <w:tcW w:w="1983" w:type="dxa"/>
            <w:gridSpan w:val="2"/>
            <w:tcBorders>
              <w:top w:val="single" w:color="000000" w:sz="2" w:space="0"/>
              <w:left w:val="single" w:color="000000" w:sz="2" w:space="0"/>
              <w:bottom w:val="single" w:color="000000" w:sz="2" w:space="0"/>
              <w:right w:val="single" w:color="000000" w:sz="2" w:space="0"/>
            </w:tcBorders>
          </w:tcPr>
          <w:p w14:paraId="4A9ACAC0">
            <w:pPr>
              <w:rPr>
                <w:rFonts w:ascii="宋体" w:hAnsi="宋体" w:eastAsia="Times New Roman"/>
                <w:color w:val="000000"/>
                <w:spacing w:val="-2"/>
                <w:kern w:val="0"/>
                <w:sz w:val="18"/>
                <w:szCs w:val="18"/>
              </w:rPr>
            </w:pPr>
          </w:p>
        </w:tc>
        <w:tc>
          <w:tcPr>
            <w:tcW w:w="2566" w:type="dxa"/>
            <w:gridSpan w:val="3"/>
            <w:tcBorders>
              <w:top w:val="single" w:color="000000" w:sz="2" w:space="0"/>
              <w:left w:val="single" w:color="000000" w:sz="2" w:space="0"/>
              <w:bottom w:val="single" w:color="000000" w:sz="2" w:space="0"/>
              <w:right w:val="single" w:color="000000" w:sz="6" w:space="0"/>
            </w:tcBorders>
          </w:tcPr>
          <w:p w14:paraId="5C40B232">
            <w:pPr>
              <w:rPr>
                <w:rFonts w:ascii="Times New Roman" w:hAnsi="Times New Roman" w:eastAsia="Times New Roman"/>
              </w:rPr>
            </w:pPr>
          </w:p>
        </w:tc>
      </w:tr>
      <w:tr w14:paraId="11715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jc w:val="center"/>
        </w:trPr>
        <w:tc>
          <w:tcPr>
            <w:tcW w:w="1697" w:type="dxa"/>
            <w:gridSpan w:val="2"/>
            <w:tcBorders>
              <w:top w:val="single" w:color="000000" w:sz="2" w:space="0"/>
              <w:left w:val="single" w:color="000000" w:sz="6" w:space="0"/>
              <w:bottom w:val="single" w:color="000000" w:sz="2" w:space="0"/>
              <w:right w:val="single" w:color="000000" w:sz="2" w:space="0"/>
            </w:tcBorders>
          </w:tcPr>
          <w:p w14:paraId="43678076">
            <w:pPr>
              <w:pStyle w:val="231"/>
              <w:spacing w:before="98"/>
              <w:ind w:left="312"/>
              <w:rPr>
                <w:rFonts w:eastAsia="Times New Roman" w:cs="Times New Roman"/>
                <w:spacing w:val="-2"/>
              </w:rPr>
            </w:pPr>
            <w:r>
              <w:rPr>
                <w:rFonts w:eastAsia="Times New Roman" w:cs="Times New Roman"/>
                <w:spacing w:val="-2"/>
              </w:rPr>
              <w:t>枯落物生物量</w:t>
            </w:r>
          </w:p>
        </w:tc>
        <w:tc>
          <w:tcPr>
            <w:tcW w:w="1981" w:type="dxa"/>
            <w:gridSpan w:val="2"/>
            <w:tcBorders>
              <w:top w:val="single" w:color="000000" w:sz="2" w:space="0"/>
              <w:left w:val="single" w:color="000000" w:sz="2" w:space="0"/>
              <w:bottom w:val="single" w:color="000000" w:sz="2" w:space="0"/>
              <w:right w:val="single" w:color="000000" w:sz="2" w:space="0"/>
            </w:tcBorders>
          </w:tcPr>
          <w:p w14:paraId="5BD5D961">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2" w:space="0"/>
              <w:right w:val="single" w:color="000000" w:sz="2" w:space="0"/>
            </w:tcBorders>
          </w:tcPr>
          <w:p w14:paraId="5796B832">
            <w:pPr>
              <w:rPr>
                <w:rFonts w:ascii="宋体" w:hAnsi="宋体" w:eastAsia="Times New Roman"/>
                <w:color w:val="000000"/>
                <w:spacing w:val="-2"/>
                <w:kern w:val="0"/>
                <w:sz w:val="18"/>
                <w:szCs w:val="18"/>
              </w:rPr>
            </w:pPr>
          </w:p>
        </w:tc>
        <w:tc>
          <w:tcPr>
            <w:tcW w:w="1983" w:type="dxa"/>
            <w:gridSpan w:val="2"/>
            <w:tcBorders>
              <w:top w:val="single" w:color="000000" w:sz="2" w:space="0"/>
              <w:left w:val="single" w:color="000000" w:sz="2" w:space="0"/>
              <w:bottom w:val="single" w:color="000000" w:sz="2" w:space="0"/>
              <w:right w:val="single" w:color="000000" w:sz="2" w:space="0"/>
            </w:tcBorders>
          </w:tcPr>
          <w:p w14:paraId="4C889B6E">
            <w:pPr>
              <w:rPr>
                <w:rFonts w:ascii="宋体" w:hAnsi="宋体" w:eastAsia="Times New Roman"/>
                <w:color w:val="000000"/>
                <w:spacing w:val="-2"/>
                <w:kern w:val="0"/>
                <w:sz w:val="18"/>
                <w:szCs w:val="18"/>
              </w:rPr>
            </w:pPr>
          </w:p>
        </w:tc>
        <w:tc>
          <w:tcPr>
            <w:tcW w:w="2566" w:type="dxa"/>
            <w:gridSpan w:val="3"/>
            <w:tcBorders>
              <w:top w:val="single" w:color="000000" w:sz="2" w:space="0"/>
              <w:left w:val="single" w:color="000000" w:sz="2" w:space="0"/>
              <w:bottom w:val="single" w:color="000000" w:sz="2" w:space="0"/>
              <w:right w:val="single" w:color="000000" w:sz="6" w:space="0"/>
            </w:tcBorders>
          </w:tcPr>
          <w:p w14:paraId="7F2774B6">
            <w:pPr>
              <w:rPr>
                <w:rFonts w:ascii="Times New Roman" w:hAnsi="Times New Roman" w:eastAsia="Times New Roman"/>
              </w:rPr>
            </w:pPr>
          </w:p>
        </w:tc>
      </w:tr>
      <w:tr w14:paraId="03AA6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1697" w:type="dxa"/>
            <w:gridSpan w:val="2"/>
            <w:tcBorders>
              <w:top w:val="single" w:color="000000" w:sz="2" w:space="0"/>
              <w:left w:val="single" w:color="000000" w:sz="6" w:space="0"/>
              <w:bottom w:val="single" w:color="000000" w:sz="2" w:space="0"/>
              <w:right w:val="single" w:color="000000" w:sz="2" w:space="0"/>
            </w:tcBorders>
          </w:tcPr>
          <w:p w14:paraId="34DC724A">
            <w:pPr>
              <w:pStyle w:val="231"/>
              <w:spacing w:before="98"/>
              <w:ind w:left="312"/>
              <w:rPr>
                <w:rFonts w:eastAsia="Times New Roman" w:cs="Times New Roman"/>
                <w:spacing w:val="-2"/>
              </w:rPr>
            </w:pPr>
            <w:r>
              <w:rPr>
                <w:rFonts w:eastAsia="Times New Roman" w:cs="Times New Roman"/>
                <w:spacing w:val="-2"/>
              </w:rPr>
              <w:t>枯死木生物量</w:t>
            </w:r>
          </w:p>
        </w:tc>
        <w:tc>
          <w:tcPr>
            <w:tcW w:w="1981" w:type="dxa"/>
            <w:gridSpan w:val="2"/>
            <w:tcBorders>
              <w:top w:val="single" w:color="000000" w:sz="2" w:space="0"/>
              <w:left w:val="single" w:color="000000" w:sz="2" w:space="0"/>
              <w:bottom w:val="single" w:color="000000" w:sz="2" w:space="0"/>
              <w:right w:val="single" w:color="000000" w:sz="2" w:space="0"/>
            </w:tcBorders>
          </w:tcPr>
          <w:p w14:paraId="2EBE4E70">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2" w:space="0"/>
              <w:right w:val="single" w:color="000000" w:sz="2" w:space="0"/>
            </w:tcBorders>
          </w:tcPr>
          <w:p w14:paraId="5D6BF7AA">
            <w:pPr>
              <w:rPr>
                <w:rFonts w:ascii="宋体" w:hAnsi="宋体" w:eastAsia="Times New Roman"/>
                <w:color w:val="000000"/>
                <w:spacing w:val="-2"/>
                <w:kern w:val="0"/>
                <w:sz w:val="18"/>
                <w:szCs w:val="18"/>
              </w:rPr>
            </w:pPr>
          </w:p>
        </w:tc>
        <w:tc>
          <w:tcPr>
            <w:tcW w:w="1983" w:type="dxa"/>
            <w:gridSpan w:val="2"/>
            <w:tcBorders>
              <w:top w:val="single" w:color="000000" w:sz="2" w:space="0"/>
              <w:left w:val="single" w:color="000000" w:sz="2" w:space="0"/>
              <w:bottom w:val="single" w:color="000000" w:sz="2" w:space="0"/>
              <w:right w:val="single" w:color="000000" w:sz="2" w:space="0"/>
            </w:tcBorders>
          </w:tcPr>
          <w:p w14:paraId="19BAEE72">
            <w:pPr>
              <w:rPr>
                <w:rFonts w:ascii="宋体" w:hAnsi="宋体" w:eastAsia="Times New Roman"/>
                <w:color w:val="000000"/>
                <w:spacing w:val="-2"/>
                <w:kern w:val="0"/>
                <w:sz w:val="18"/>
                <w:szCs w:val="18"/>
              </w:rPr>
            </w:pPr>
          </w:p>
        </w:tc>
        <w:tc>
          <w:tcPr>
            <w:tcW w:w="2566" w:type="dxa"/>
            <w:gridSpan w:val="3"/>
            <w:tcBorders>
              <w:top w:val="single" w:color="000000" w:sz="2" w:space="0"/>
              <w:left w:val="single" w:color="000000" w:sz="2" w:space="0"/>
              <w:bottom w:val="single" w:color="000000" w:sz="2" w:space="0"/>
              <w:right w:val="single" w:color="000000" w:sz="6" w:space="0"/>
            </w:tcBorders>
          </w:tcPr>
          <w:p w14:paraId="708A43AB">
            <w:pPr>
              <w:rPr>
                <w:rFonts w:ascii="Times New Roman" w:hAnsi="Times New Roman" w:eastAsia="Times New Roman"/>
              </w:rPr>
            </w:pPr>
          </w:p>
        </w:tc>
      </w:tr>
      <w:tr w14:paraId="025BE8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jc w:val="center"/>
        </w:trPr>
        <w:tc>
          <w:tcPr>
            <w:tcW w:w="1697" w:type="dxa"/>
            <w:gridSpan w:val="2"/>
            <w:tcBorders>
              <w:top w:val="single" w:color="000000" w:sz="2" w:space="0"/>
              <w:left w:val="single" w:color="000000" w:sz="6" w:space="0"/>
              <w:bottom w:val="single" w:color="000000" w:sz="6" w:space="0"/>
              <w:right w:val="single" w:color="000000" w:sz="2" w:space="0"/>
            </w:tcBorders>
          </w:tcPr>
          <w:p w14:paraId="7F497447">
            <w:pPr>
              <w:pStyle w:val="231"/>
              <w:spacing w:before="101"/>
              <w:ind w:left="403"/>
              <w:rPr>
                <w:rFonts w:eastAsia="Times New Roman" w:cs="Times New Roman"/>
                <w:spacing w:val="-2"/>
              </w:rPr>
            </w:pPr>
            <w:r>
              <w:rPr>
                <w:rFonts w:eastAsia="Times New Roman" w:cs="Times New Roman"/>
                <w:spacing w:val="-2"/>
              </w:rPr>
              <w:t>土壤有机质</w:t>
            </w:r>
          </w:p>
        </w:tc>
        <w:tc>
          <w:tcPr>
            <w:tcW w:w="1981" w:type="dxa"/>
            <w:gridSpan w:val="2"/>
            <w:tcBorders>
              <w:top w:val="single" w:color="000000" w:sz="2" w:space="0"/>
              <w:left w:val="single" w:color="000000" w:sz="2" w:space="0"/>
              <w:bottom w:val="single" w:color="000000" w:sz="6" w:space="0"/>
              <w:right w:val="single" w:color="000000" w:sz="2" w:space="0"/>
            </w:tcBorders>
          </w:tcPr>
          <w:p w14:paraId="175F4985">
            <w:pPr>
              <w:rPr>
                <w:rFonts w:ascii="宋体" w:hAnsi="宋体" w:eastAsia="Times New Roman"/>
                <w:color w:val="000000"/>
                <w:spacing w:val="-2"/>
                <w:kern w:val="0"/>
                <w:sz w:val="18"/>
                <w:szCs w:val="18"/>
              </w:rPr>
            </w:pPr>
          </w:p>
        </w:tc>
        <w:tc>
          <w:tcPr>
            <w:tcW w:w="1417" w:type="dxa"/>
            <w:gridSpan w:val="2"/>
            <w:tcBorders>
              <w:top w:val="single" w:color="000000" w:sz="2" w:space="0"/>
              <w:left w:val="single" w:color="000000" w:sz="2" w:space="0"/>
              <w:bottom w:val="single" w:color="000000" w:sz="6" w:space="0"/>
              <w:right w:val="single" w:color="000000" w:sz="2" w:space="0"/>
            </w:tcBorders>
          </w:tcPr>
          <w:p w14:paraId="1D206DA1">
            <w:pPr>
              <w:rPr>
                <w:rFonts w:ascii="宋体" w:hAnsi="宋体" w:eastAsia="Times New Roman"/>
                <w:color w:val="000000"/>
                <w:spacing w:val="-2"/>
                <w:kern w:val="0"/>
                <w:sz w:val="18"/>
                <w:szCs w:val="18"/>
              </w:rPr>
            </w:pPr>
          </w:p>
        </w:tc>
        <w:tc>
          <w:tcPr>
            <w:tcW w:w="1983" w:type="dxa"/>
            <w:gridSpan w:val="2"/>
            <w:tcBorders>
              <w:top w:val="single" w:color="000000" w:sz="2" w:space="0"/>
              <w:left w:val="single" w:color="000000" w:sz="2" w:space="0"/>
              <w:bottom w:val="single" w:color="000000" w:sz="6" w:space="0"/>
              <w:right w:val="single" w:color="000000" w:sz="2" w:space="0"/>
            </w:tcBorders>
          </w:tcPr>
          <w:p w14:paraId="323A1EE1">
            <w:pPr>
              <w:rPr>
                <w:rFonts w:ascii="宋体" w:hAnsi="宋体" w:eastAsia="Times New Roman"/>
                <w:color w:val="000000"/>
                <w:spacing w:val="-2"/>
                <w:kern w:val="0"/>
                <w:sz w:val="18"/>
                <w:szCs w:val="18"/>
              </w:rPr>
            </w:pPr>
          </w:p>
        </w:tc>
        <w:tc>
          <w:tcPr>
            <w:tcW w:w="2566" w:type="dxa"/>
            <w:gridSpan w:val="3"/>
            <w:tcBorders>
              <w:top w:val="single" w:color="000000" w:sz="2" w:space="0"/>
              <w:left w:val="single" w:color="000000" w:sz="2" w:space="0"/>
              <w:bottom w:val="single" w:color="000000" w:sz="6" w:space="0"/>
              <w:right w:val="single" w:color="000000" w:sz="6" w:space="0"/>
            </w:tcBorders>
          </w:tcPr>
          <w:p w14:paraId="250EB6DF">
            <w:pPr>
              <w:rPr>
                <w:rFonts w:ascii="Times New Roman" w:hAnsi="Times New Roman" w:eastAsia="Times New Roman"/>
              </w:rPr>
            </w:pPr>
          </w:p>
        </w:tc>
      </w:tr>
    </w:tbl>
    <w:p w14:paraId="73A5B2F8">
      <w:pPr>
        <w:keepNext w:val="0"/>
        <w:keepLines w:val="0"/>
        <w:pageBreakBefore w:val="0"/>
        <w:widowControl w:val="0"/>
        <w:kinsoku/>
        <w:wordWrap/>
        <w:overflowPunct/>
        <w:topLinePunct w:val="0"/>
        <w:autoSpaceDE/>
        <w:autoSpaceDN/>
        <w:bidi w:val="0"/>
        <w:adjustRightInd w:val="0"/>
        <w:snapToGrid/>
        <w:spacing w:line="240" w:lineRule="auto"/>
        <w:ind w:left="0"/>
        <w:textAlignment w:val="auto"/>
        <w:rPr>
          <w:rFonts w:ascii="Times New Roman" w:hAnsi="Times New Roman"/>
          <w:kern w:val="0"/>
          <w:sz w:val="15"/>
          <w:szCs w:val="15"/>
        </w:rPr>
      </w:pPr>
      <w:r>
        <w:rPr>
          <w:rFonts w:ascii="Times New Roman" w:hAnsi="Times New Roman"/>
          <w:spacing w:val="-1"/>
          <w:sz w:val="15"/>
          <w:szCs w:val="15"/>
        </w:rPr>
        <w:t>填表说明</w:t>
      </w:r>
    </w:p>
    <w:p w14:paraId="3075274D">
      <w:pPr>
        <w:keepNext w:val="0"/>
        <w:keepLines w:val="0"/>
        <w:pageBreakBefore w:val="0"/>
        <w:widowControl w:val="0"/>
        <w:kinsoku/>
        <w:wordWrap/>
        <w:overflowPunct/>
        <w:topLinePunct w:val="0"/>
        <w:autoSpaceDE/>
        <w:autoSpaceDN/>
        <w:bidi w:val="0"/>
        <w:adjustRightInd w:val="0"/>
        <w:snapToGrid/>
        <w:spacing w:line="240" w:lineRule="auto"/>
        <w:ind w:left="0"/>
        <w:textAlignment w:val="auto"/>
        <w:rPr>
          <w:rFonts w:ascii="Times New Roman" w:hAnsi="Times New Roman"/>
          <w:sz w:val="15"/>
          <w:szCs w:val="15"/>
        </w:rPr>
      </w:pPr>
      <w:r>
        <w:rPr>
          <w:rFonts w:ascii="Times New Roman" w:hAnsi="Times New Roman"/>
          <w:sz w:val="15"/>
          <w:szCs w:val="15"/>
        </w:rPr>
        <w:t>1、“地植被状况</w:t>
      </w:r>
      <w:r>
        <w:rPr>
          <w:rFonts w:ascii="Times New Roman" w:hAnsi="Times New Roman"/>
          <w:spacing w:val="-57"/>
          <w:sz w:val="15"/>
          <w:szCs w:val="15"/>
        </w:rPr>
        <w:t xml:space="preserve"> </w:t>
      </w:r>
      <w:r>
        <w:rPr>
          <w:rFonts w:ascii="Times New Roman" w:hAnsi="Times New Roman"/>
          <w:sz w:val="15"/>
          <w:szCs w:val="15"/>
        </w:rPr>
        <w:t>”“土地利用状况”中“历史”指项目活动开</w:t>
      </w:r>
      <w:r>
        <w:rPr>
          <w:rFonts w:ascii="Times New Roman" w:hAnsi="Times New Roman"/>
          <w:spacing w:val="-1"/>
          <w:sz w:val="15"/>
          <w:szCs w:val="15"/>
        </w:rPr>
        <w:t>始3年之前，“现状”指项目活动开始之前；</w:t>
      </w:r>
      <w:r>
        <w:rPr>
          <w:rFonts w:ascii="Times New Roman" w:hAnsi="Times New Roman"/>
          <w:sz w:val="15"/>
          <w:szCs w:val="15"/>
        </w:rPr>
        <w:t xml:space="preserve"> </w:t>
      </w:r>
    </w:p>
    <w:p w14:paraId="1A318DFF">
      <w:pPr>
        <w:keepNext w:val="0"/>
        <w:keepLines w:val="0"/>
        <w:pageBreakBefore w:val="0"/>
        <w:widowControl w:val="0"/>
        <w:kinsoku/>
        <w:wordWrap/>
        <w:overflowPunct/>
        <w:topLinePunct w:val="0"/>
        <w:autoSpaceDE/>
        <w:autoSpaceDN/>
        <w:bidi w:val="0"/>
        <w:adjustRightInd w:val="0"/>
        <w:snapToGrid/>
        <w:spacing w:line="240" w:lineRule="auto"/>
        <w:ind w:left="0"/>
        <w:textAlignment w:val="auto"/>
        <w:rPr>
          <w:rFonts w:ascii="Times New Roman" w:hAnsi="Times New Roman"/>
          <w:sz w:val="15"/>
          <w:szCs w:val="15"/>
        </w:rPr>
      </w:pPr>
      <w:r>
        <w:rPr>
          <w:rFonts w:ascii="Times New Roman" w:hAnsi="Times New Roman"/>
          <w:spacing w:val="-3"/>
          <w:sz w:val="15"/>
          <w:szCs w:val="15"/>
        </w:rPr>
        <w:t>2、“土地利用状况”中“土地利用类型”项划“</w:t>
      </w:r>
      <w:r>
        <w:rPr>
          <w:rFonts w:ascii="Times New Roman" w:hAnsi="Times New Roman"/>
          <w:spacing w:val="-16"/>
          <w:sz w:val="15"/>
          <w:szCs w:val="15"/>
        </w:rPr>
        <w:t xml:space="preserve"> </w:t>
      </w:r>
      <w:r>
        <w:rPr>
          <w:rFonts w:ascii="Times New Roman" w:hAnsi="Times New Roman"/>
          <w:spacing w:val="-3"/>
          <w:sz w:val="15"/>
          <w:szCs w:val="15"/>
        </w:rPr>
        <w:t>√”。</w:t>
      </w:r>
    </w:p>
    <w:p w14:paraId="15D54B9C">
      <w:pPr>
        <w:keepNext w:val="0"/>
        <w:keepLines w:val="0"/>
        <w:pageBreakBefore w:val="0"/>
        <w:widowControl w:val="0"/>
        <w:kinsoku/>
        <w:wordWrap/>
        <w:overflowPunct/>
        <w:topLinePunct w:val="0"/>
        <w:autoSpaceDE/>
        <w:autoSpaceDN/>
        <w:bidi w:val="0"/>
        <w:adjustRightInd w:val="0"/>
        <w:snapToGrid/>
        <w:spacing w:line="240" w:lineRule="auto"/>
        <w:ind w:left="0"/>
        <w:textAlignment w:val="auto"/>
        <w:rPr>
          <w:rFonts w:ascii="Times New Roman" w:hAnsi="Times New Roman"/>
          <w:sz w:val="15"/>
          <w:szCs w:val="15"/>
        </w:rPr>
      </w:pPr>
      <w:r>
        <w:rPr>
          <w:rFonts w:ascii="Times New Roman" w:hAnsi="Times New Roman"/>
          <w:spacing w:val="-1"/>
          <w:sz w:val="15"/>
          <w:szCs w:val="15"/>
        </w:rPr>
        <w:t>3、地上生物量指土壤层以上的所有活生物量，包括干、枝、叶、皮、种子等。</w:t>
      </w:r>
    </w:p>
    <w:p w14:paraId="284D777B">
      <w:pPr>
        <w:keepNext w:val="0"/>
        <w:keepLines w:val="0"/>
        <w:pageBreakBefore w:val="0"/>
        <w:widowControl w:val="0"/>
        <w:kinsoku/>
        <w:wordWrap/>
        <w:overflowPunct/>
        <w:topLinePunct w:val="0"/>
        <w:autoSpaceDE/>
        <w:autoSpaceDN/>
        <w:bidi w:val="0"/>
        <w:adjustRightInd w:val="0"/>
        <w:snapToGrid/>
        <w:spacing w:line="240" w:lineRule="auto"/>
        <w:ind w:left="0"/>
        <w:textAlignment w:val="auto"/>
        <w:rPr>
          <w:rFonts w:ascii="Times New Roman" w:hAnsi="Times New Roman"/>
          <w:sz w:val="15"/>
          <w:szCs w:val="15"/>
        </w:rPr>
      </w:pPr>
      <w:r>
        <w:rPr>
          <w:rFonts w:ascii="Times New Roman" w:hAnsi="Times New Roman"/>
          <w:sz w:val="15"/>
          <w:szCs w:val="15"/>
        </w:rPr>
        <w:t>4、地下生物量指所有活根生物量，但通常不包括难以区分的活</w:t>
      </w:r>
      <w:r>
        <w:rPr>
          <w:rFonts w:ascii="Times New Roman" w:hAnsi="Times New Roman"/>
          <w:spacing w:val="-1"/>
          <w:sz w:val="15"/>
          <w:szCs w:val="15"/>
        </w:rPr>
        <w:t>细根（直径小于2 mm）。</w:t>
      </w:r>
    </w:p>
    <w:p w14:paraId="04256DDE">
      <w:pPr>
        <w:keepNext w:val="0"/>
        <w:keepLines w:val="0"/>
        <w:pageBreakBefore w:val="0"/>
        <w:widowControl w:val="0"/>
        <w:kinsoku/>
        <w:wordWrap/>
        <w:overflowPunct/>
        <w:topLinePunct w:val="0"/>
        <w:autoSpaceDE/>
        <w:autoSpaceDN/>
        <w:bidi w:val="0"/>
        <w:adjustRightInd w:val="0"/>
        <w:snapToGrid/>
        <w:spacing w:line="240" w:lineRule="auto"/>
        <w:ind w:left="0"/>
        <w:textAlignment w:val="auto"/>
        <w:rPr>
          <w:rFonts w:ascii="Times New Roman" w:hAnsi="Times New Roman"/>
          <w:sz w:val="15"/>
          <w:szCs w:val="15"/>
        </w:rPr>
      </w:pPr>
      <w:r>
        <w:rPr>
          <w:rFonts w:ascii="Times New Roman" w:hAnsi="Times New Roman"/>
          <w:sz w:val="15"/>
          <w:szCs w:val="15"/>
        </w:rPr>
        <w:t>5、枯落物生物量指土壤层以上、直径小于5 cm、处于不同分解状的所有死生物，包括凋落物、腐殖质以及难以区分的活细根（直径小</w:t>
      </w:r>
      <w:r>
        <w:rPr>
          <w:rFonts w:ascii="Times New Roman" w:hAnsi="Times New Roman"/>
          <w:spacing w:val="-1"/>
          <w:sz w:val="15"/>
          <w:szCs w:val="15"/>
        </w:rPr>
        <w:t>于 2mm）。</w:t>
      </w:r>
    </w:p>
    <w:p w14:paraId="235EEFA6">
      <w:pPr>
        <w:keepNext w:val="0"/>
        <w:keepLines w:val="0"/>
        <w:pageBreakBefore w:val="0"/>
        <w:widowControl w:val="0"/>
        <w:kinsoku/>
        <w:wordWrap/>
        <w:overflowPunct/>
        <w:topLinePunct w:val="0"/>
        <w:autoSpaceDE/>
        <w:autoSpaceDN/>
        <w:bidi w:val="0"/>
        <w:adjustRightInd w:val="0"/>
        <w:snapToGrid/>
        <w:spacing w:line="240" w:lineRule="auto"/>
        <w:ind w:left="0"/>
        <w:textAlignment w:val="auto"/>
        <w:rPr>
          <w:rFonts w:ascii="Times New Roman" w:hAnsi="Times New Roman"/>
          <w:spacing w:val="-1"/>
          <w:sz w:val="15"/>
          <w:szCs w:val="15"/>
        </w:rPr>
      </w:pPr>
      <w:r>
        <w:rPr>
          <w:rFonts w:ascii="Times New Roman" w:hAnsi="Times New Roman"/>
          <w:sz w:val="15"/>
          <w:szCs w:val="15"/>
        </w:rPr>
        <w:t>6、枯死木生物量指土壤层以上、枯落物以外的所有死生物，括枯立木、直大于或等于5 cm的地表木质残体、死根和</w:t>
      </w:r>
      <w:r>
        <w:rPr>
          <w:rFonts w:ascii="Times New Roman" w:hAnsi="Times New Roman"/>
          <w:spacing w:val="-1"/>
          <w:sz w:val="15"/>
          <w:szCs w:val="15"/>
        </w:rPr>
        <w:t>树桩。</w:t>
      </w:r>
    </w:p>
    <w:p w14:paraId="19B92160">
      <w:pPr>
        <w:keepNext w:val="0"/>
        <w:keepLines w:val="0"/>
        <w:pageBreakBefore w:val="0"/>
        <w:widowControl w:val="0"/>
        <w:kinsoku/>
        <w:wordWrap/>
        <w:overflowPunct/>
        <w:topLinePunct w:val="0"/>
        <w:autoSpaceDE/>
        <w:autoSpaceDN/>
        <w:bidi w:val="0"/>
        <w:adjustRightInd w:val="0"/>
        <w:snapToGrid/>
        <w:spacing w:line="240" w:lineRule="auto"/>
        <w:ind w:left="0"/>
        <w:textAlignment w:val="auto"/>
        <w:rPr>
          <w:rFonts w:ascii="Times New Roman" w:hAnsi="Times New Roman"/>
          <w:spacing w:val="-1"/>
          <w:sz w:val="15"/>
          <w:szCs w:val="15"/>
        </w:rPr>
        <w:sectPr>
          <w:pgSz w:w="11906" w:h="16838"/>
          <w:pgMar w:top="1928" w:right="1134" w:bottom="1134" w:left="1134" w:header="1418" w:footer="1134" w:gutter="284"/>
          <w:cols w:space="425" w:num="1"/>
          <w:formProt w:val="0"/>
          <w:docGrid w:type="lines" w:linePitch="312" w:charSpace="0"/>
        </w:sectPr>
      </w:pPr>
      <w:r>
        <w:rPr>
          <w:rFonts w:ascii="Times New Roman" w:hAnsi="Times New Roman"/>
          <w:spacing w:val="-1"/>
          <w:sz w:val="15"/>
          <w:szCs w:val="15"/>
        </w:rPr>
        <w:t>7.土壤有机质是指存在于土壤中的所含碳的有机物质，包括各种动植物的残体、微生物体及其会分解和合成的各种有机质。</w:t>
      </w:r>
    </w:p>
    <w:p w14:paraId="035199EE">
      <w:pPr>
        <w:pStyle w:val="198"/>
      </w:pPr>
    </w:p>
    <w:p w14:paraId="4E0DC9BE">
      <w:pPr>
        <w:pStyle w:val="199"/>
      </w:pPr>
    </w:p>
    <w:p w14:paraId="575749A9">
      <w:pPr>
        <w:pStyle w:val="76"/>
        <w:spacing w:after="156"/>
        <w:rPr>
          <w:rFonts w:hint="eastAsia"/>
        </w:rPr>
      </w:pPr>
      <w:r>
        <w:br w:type="textWrapping"/>
      </w:r>
      <w:bookmarkStart w:id="246" w:name="_Toc200050322"/>
      <w:r>
        <w:rPr>
          <w:rFonts w:hint="eastAsia"/>
        </w:rPr>
        <w:t>（资料性）</w:t>
      </w:r>
      <w:r>
        <w:br w:type="textWrapping"/>
      </w:r>
      <w:bookmarkStart w:id="247" w:name="OLE_LINK40"/>
      <w:bookmarkStart w:id="248" w:name="OLE_LINK41"/>
      <w:bookmarkStart w:id="249" w:name="OLE_LINK42"/>
      <w:r>
        <w:rPr>
          <w:rFonts w:hint="eastAsia"/>
        </w:rPr>
        <w:t>主要造林碳汇树种</w:t>
      </w:r>
      <w:bookmarkEnd w:id="246"/>
      <w:bookmarkEnd w:id="247"/>
      <w:bookmarkEnd w:id="248"/>
      <w:bookmarkEnd w:id="249"/>
    </w:p>
    <w:p w14:paraId="7A66E77F">
      <w:pPr>
        <w:pStyle w:val="211"/>
        <w:spacing w:line="360" w:lineRule="auto"/>
        <w:rPr>
          <w:b/>
        </w:rPr>
      </w:pPr>
      <w:r>
        <w:rPr>
          <w:rFonts w:hint="eastAsia"/>
          <w:b/>
        </w:rPr>
        <w:t>主要造林碳汇树种</w:t>
      </w:r>
    </w:p>
    <w:p w14:paraId="1F9DACD5">
      <w:pPr>
        <w:pStyle w:val="56"/>
        <w:spacing w:line="360" w:lineRule="auto"/>
        <w:ind w:firstLine="420"/>
      </w:pPr>
      <w:r>
        <w:t>给出了主要碳汇造林树种</w:t>
      </w:r>
    </w:p>
    <w:p w14:paraId="30707D6E">
      <w:pPr>
        <w:pStyle w:val="56"/>
        <w:spacing w:line="360" w:lineRule="auto"/>
        <w:ind w:firstLine="0" w:firstLineChars="0"/>
        <w:jc w:val="center"/>
        <w:rPr>
          <w:b/>
        </w:rPr>
      </w:pPr>
      <w:r>
        <w:rPr>
          <w:b/>
        </w:rPr>
        <w:t xml:space="preserve">表B.1 </w:t>
      </w:r>
      <w:r>
        <w:rPr>
          <w:rFonts w:hint="eastAsia"/>
          <w:b/>
        </w:rPr>
        <w:t>主要造林碳汇树种表</w:t>
      </w:r>
    </w:p>
    <w:tbl>
      <w:tblPr>
        <w:tblStyle w:val="26"/>
        <w:tblW w:w="10102" w:type="dxa"/>
        <w:tblInd w:w="-325" w:type="dxa"/>
        <w:tblLayout w:type="autofit"/>
        <w:tblCellMar>
          <w:top w:w="0" w:type="dxa"/>
          <w:left w:w="108" w:type="dxa"/>
          <w:bottom w:w="0" w:type="dxa"/>
          <w:right w:w="108" w:type="dxa"/>
        </w:tblCellMar>
      </w:tblPr>
      <w:tblGrid>
        <w:gridCol w:w="654"/>
        <w:gridCol w:w="4179"/>
        <w:gridCol w:w="5269"/>
      </w:tblGrid>
      <w:tr w14:paraId="68E94E78">
        <w:tblPrEx>
          <w:tblCellMar>
            <w:top w:w="0" w:type="dxa"/>
            <w:left w:w="108" w:type="dxa"/>
            <w:bottom w:w="0" w:type="dxa"/>
            <w:right w:w="108" w:type="dxa"/>
          </w:tblCellMar>
        </w:tblPrEx>
        <w:trPr>
          <w:trHeight w:val="489" w:hRule="atLeast"/>
          <w:tblHeader/>
        </w:trPr>
        <w:tc>
          <w:tcPr>
            <w:tcW w:w="654" w:type="dxa"/>
            <w:tcBorders>
              <w:top w:val="single" w:color="000000" w:sz="4" w:space="0"/>
              <w:left w:val="single" w:color="000000" w:sz="4" w:space="0"/>
              <w:bottom w:val="single" w:color="000000" w:sz="4" w:space="0"/>
              <w:right w:val="single" w:color="000000" w:sz="4" w:space="0"/>
            </w:tcBorders>
            <w:vAlign w:val="center"/>
          </w:tcPr>
          <w:p w14:paraId="138D7763">
            <w:pPr>
              <w:pStyle w:val="56"/>
              <w:ind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4179" w:type="dxa"/>
            <w:tcBorders>
              <w:top w:val="single" w:color="000000" w:sz="4" w:space="0"/>
              <w:left w:val="nil"/>
              <w:bottom w:val="single" w:color="000000" w:sz="4" w:space="0"/>
              <w:right w:val="single" w:color="000000" w:sz="4" w:space="0"/>
            </w:tcBorders>
            <w:vAlign w:val="center"/>
          </w:tcPr>
          <w:p w14:paraId="0425ABB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树种名称</w:t>
            </w:r>
          </w:p>
        </w:tc>
        <w:tc>
          <w:tcPr>
            <w:tcW w:w="5269" w:type="dxa"/>
            <w:tcBorders>
              <w:top w:val="single" w:color="000000" w:sz="4" w:space="0"/>
              <w:left w:val="nil"/>
              <w:bottom w:val="single" w:color="000000" w:sz="4" w:space="0"/>
              <w:right w:val="single" w:color="000000" w:sz="4" w:space="0"/>
            </w:tcBorders>
            <w:vAlign w:val="center"/>
          </w:tcPr>
          <w:p w14:paraId="4C70E8D7">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适用范围</w:t>
            </w:r>
          </w:p>
        </w:tc>
      </w:tr>
      <w:tr w14:paraId="04981E84">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718E044">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4179" w:type="dxa"/>
            <w:vMerge w:val="restart"/>
            <w:tcBorders>
              <w:top w:val="nil"/>
              <w:left w:val="nil"/>
              <w:bottom w:val="single" w:color="000000" w:sz="4" w:space="0"/>
              <w:right w:val="single" w:color="000000" w:sz="4" w:space="0"/>
            </w:tcBorders>
            <w:vAlign w:val="center"/>
          </w:tcPr>
          <w:p w14:paraId="7566D0B7">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白榆</w:t>
            </w:r>
            <w:r>
              <w:rPr>
                <w:rFonts w:hint="default" w:ascii="Times New Roman" w:hAnsi="Times New Roman" w:cs="Times New Roman"/>
                <w:i/>
                <w:iCs/>
                <w:sz w:val="18"/>
                <w:szCs w:val="18"/>
              </w:rPr>
              <w:t>Ulmus pumila L.</w:t>
            </w:r>
          </w:p>
        </w:tc>
        <w:tc>
          <w:tcPr>
            <w:tcW w:w="5269" w:type="dxa"/>
            <w:vMerge w:val="restart"/>
            <w:tcBorders>
              <w:top w:val="nil"/>
              <w:left w:val="nil"/>
              <w:bottom w:val="single" w:color="000000" w:sz="4" w:space="0"/>
              <w:right w:val="single" w:color="000000" w:sz="4" w:space="0"/>
            </w:tcBorders>
            <w:vAlign w:val="center"/>
          </w:tcPr>
          <w:p w14:paraId="6FDEBCA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拉萨、山南、日喀则、昌都3000 m～4000 m</w:t>
            </w:r>
          </w:p>
        </w:tc>
      </w:tr>
      <w:tr w14:paraId="67840372">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2A54140C">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4AA11AB0">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0D3E883C">
            <w:pPr>
              <w:pStyle w:val="56"/>
              <w:ind w:firstLine="171" w:firstLineChars="95"/>
              <w:jc w:val="center"/>
              <w:rPr>
                <w:rFonts w:hint="default" w:ascii="Times New Roman" w:hAnsi="Times New Roman" w:cs="Times New Roman"/>
                <w:sz w:val="18"/>
                <w:szCs w:val="18"/>
              </w:rPr>
            </w:pPr>
          </w:p>
        </w:tc>
      </w:tr>
      <w:tr w14:paraId="173B8F89">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417A90F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4179" w:type="dxa"/>
            <w:vMerge w:val="restart"/>
            <w:tcBorders>
              <w:top w:val="nil"/>
              <w:left w:val="nil"/>
              <w:bottom w:val="single" w:color="000000" w:sz="4" w:space="0"/>
              <w:right w:val="single" w:color="000000" w:sz="4" w:space="0"/>
            </w:tcBorders>
            <w:vAlign w:val="center"/>
          </w:tcPr>
          <w:p w14:paraId="6391940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河北杨 </w:t>
            </w:r>
            <w:r>
              <w:rPr>
                <w:rFonts w:hint="default" w:ascii="Times New Roman" w:hAnsi="Times New Roman" w:cs="Times New Roman"/>
                <w:i/>
                <w:iCs/>
                <w:sz w:val="18"/>
                <w:szCs w:val="18"/>
              </w:rPr>
              <w:t>Populus hopeiensis</w:t>
            </w:r>
          </w:p>
        </w:tc>
        <w:tc>
          <w:tcPr>
            <w:tcW w:w="5269" w:type="dxa"/>
            <w:vMerge w:val="restart"/>
            <w:tcBorders>
              <w:top w:val="nil"/>
              <w:left w:val="nil"/>
              <w:bottom w:val="single" w:color="000000" w:sz="4" w:space="0"/>
              <w:right w:val="single" w:color="000000" w:sz="4" w:space="0"/>
            </w:tcBorders>
            <w:vAlign w:val="center"/>
          </w:tcPr>
          <w:p w14:paraId="722987EF">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m～4000 m</w:t>
            </w:r>
          </w:p>
        </w:tc>
      </w:tr>
      <w:tr w14:paraId="31E1690D">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6852CDF1">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DF78797">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961CD98">
            <w:pPr>
              <w:pStyle w:val="56"/>
              <w:ind w:firstLine="171" w:firstLineChars="95"/>
              <w:jc w:val="center"/>
              <w:rPr>
                <w:rFonts w:hint="default" w:ascii="Times New Roman" w:hAnsi="Times New Roman" w:cs="Times New Roman"/>
                <w:sz w:val="18"/>
                <w:szCs w:val="18"/>
              </w:rPr>
            </w:pPr>
          </w:p>
        </w:tc>
      </w:tr>
      <w:tr w14:paraId="1A60D1D0">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2CF10A9F">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4179" w:type="dxa"/>
            <w:vMerge w:val="restart"/>
            <w:tcBorders>
              <w:top w:val="nil"/>
              <w:left w:val="nil"/>
              <w:bottom w:val="single" w:color="000000" w:sz="4" w:space="0"/>
              <w:right w:val="single" w:color="000000" w:sz="4" w:space="0"/>
            </w:tcBorders>
            <w:vAlign w:val="center"/>
          </w:tcPr>
          <w:p w14:paraId="400084F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藏川杨 </w:t>
            </w:r>
            <w:r>
              <w:rPr>
                <w:rFonts w:hint="default" w:ascii="Times New Roman" w:hAnsi="Times New Roman" w:cs="Times New Roman"/>
                <w:i/>
                <w:iCs/>
                <w:sz w:val="18"/>
                <w:szCs w:val="18"/>
              </w:rPr>
              <w:t>Populus szechuanica var. tibetica</w:t>
            </w:r>
          </w:p>
        </w:tc>
        <w:tc>
          <w:tcPr>
            <w:tcW w:w="0" w:type="auto"/>
            <w:vMerge w:val="continue"/>
            <w:tcBorders>
              <w:top w:val="nil"/>
              <w:left w:val="nil"/>
              <w:bottom w:val="single" w:color="000000" w:sz="4" w:space="0"/>
              <w:right w:val="single" w:color="000000" w:sz="4" w:space="0"/>
            </w:tcBorders>
            <w:vAlign w:val="center"/>
          </w:tcPr>
          <w:p w14:paraId="05193F21">
            <w:pPr>
              <w:pStyle w:val="56"/>
              <w:ind w:firstLine="171" w:firstLineChars="95"/>
              <w:jc w:val="center"/>
              <w:rPr>
                <w:rFonts w:hint="default" w:ascii="Times New Roman" w:hAnsi="Times New Roman" w:cs="Times New Roman"/>
                <w:sz w:val="18"/>
                <w:szCs w:val="18"/>
              </w:rPr>
            </w:pPr>
          </w:p>
        </w:tc>
      </w:tr>
      <w:tr w14:paraId="6EACD258">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2E750462">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1FAD54D">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0E9F89CB">
            <w:pPr>
              <w:pStyle w:val="56"/>
              <w:ind w:firstLine="171" w:firstLineChars="95"/>
              <w:jc w:val="center"/>
              <w:rPr>
                <w:rFonts w:hint="default" w:ascii="Times New Roman" w:hAnsi="Times New Roman" w:cs="Times New Roman"/>
                <w:sz w:val="18"/>
                <w:szCs w:val="18"/>
              </w:rPr>
            </w:pPr>
          </w:p>
        </w:tc>
      </w:tr>
      <w:tr w14:paraId="622ACACB">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49FBD88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4</w:t>
            </w:r>
          </w:p>
        </w:tc>
        <w:tc>
          <w:tcPr>
            <w:tcW w:w="4179" w:type="dxa"/>
            <w:vMerge w:val="restart"/>
            <w:tcBorders>
              <w:top w:val="nil"/>
              <w:left w:val="nil"/>
              <w:bottom w:val="single" w:color="000000" w:sz="4" w:space="0"/>
              <w:right w:val="single" w:color="000000" w:sz="4" w:space="0"/>
            </w:tcBorders>
            <w:vAlign w:val="center"/>
          </w:tcPr>
          <w:p w14:paraId="614BFA90">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新疆杨 </w:t>
            </w:r>
            <w:r>
              <w:rPr>
                <w:rFonts w:hint="default" w:ascii="Times New Roman" w:hAnsi="Times New Roman" w:cs="Times New Roman"/>
                <w:i/>
                <w:iCs/>
                <w:sz w:val="18"/>
                <w:szCs w:val="18"/>
              </w:rPr>
              <w:t>opulus alba var. pyramidalis</w:t>
            </w:r>
          </w:p>
        </w:tc>
        <w:tc>
          <w:tcPr>
            <w:tcW w:w="5269" w:type="dxa"/>
            <w:vMerge w:val="restart"/>
            <w:tcBorders>
              <w:top w:val="nil"/>
              <w:left w:val="nil"/>
              <w:bottom w:val="single" w:color="000000" w:sz="4" w:space="0"/>
              <w:right w:val="single" w:color="000000" w:sz="4" w:space="0"/>
            </w:tcBorders>
            <w:vAlign w:val="center"/>
          </w:tcPr>
          <w:p w14:paraId="55CB480F">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拉萨、山南、日喀则、林芝3000 m～4000 m</w:t>
            </w:r>
          </w:p>
        </w:tc>
      </w:tr>
      <w:tr w14:paraId="341EB403">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56E5FD2F">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41FE068B">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FD9868B">
            <w:pPr>
              <w:pStyle w:val="56"/>
              <w:ind w:firstLine="171" w:firstLineChars="95"/>
              <w:jc w:val="center"/>
              <w:rPr>
                <w:rFonts w:hint="default" w:ascii="Times New Roman" w:hAnsi="Times New Roman" w:cs="Times New Roman"/>
                <w:sz w:val="18"/>
                <w:szCs w:val="18"/>
              </w:rPr>
            </w:pPr>
          </w:p>
        </w:tc>
      </w:tr>
      <w:tr w14:paraId="4109A6BE">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32DA984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4179" w:type="dxa"/>
            <w:vMerge w:val="restart"/>
            <w:tcBorders>
              <w:top w:val="nil"/>
              <w:left w:val="nil"/>
              <w:bottom w:val="single" w:color="000000" w:sz="4" w:space="0"/>
              <w:right w:val="single" w:color="000000" w:sz="4" w:space="0"/>
            </w:tcBorders>
            <w:vAlign w:val="center"/>
          </w:tcPr>
          <w:p w14:paraId="43F22289">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小叶杨 </w:t>
            </w:r>
            <w:r>
              <w:rPr>
                <w:rFonts w:hint="default" w:ascii="Times New Roman" w:hAnsi="Times New Roman" w:cs="Times New Roman"/>
                <w:i/>
                <w:iCs/>
                <w:sz w:val="18"/>
                <w:szCs w:val="18"/>
              </w:rPr>
              <w:t>Populus simonii Carr.</w:t>
            </w:r>
          </w:p>
        </w:tc>
        <w:tc>
          <w:tcPr>
            <w:tcW w:w="5269" w:type="dxa"/>
            <w:vMerge w:val="restart"/>
            <w:tcBorders>
              <w:top w:val="nil"/>
              <w:left w:val="nil"/>
              <w:bottom w:val="single" w:color="000000" w:sz="4" w:space="0"/>
              <w:right w:val="single" w:color="000000" w:sz="4" w:space="0"/>
            </w:tcBorders>
            <w:vAlign w:val="center"/>
          </w:tcPr>
          <w:p w14:paraId="2188152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m～4000 m</w:t>
            </w:r>
          </w:p>
        </w:tc>
      </w:tr>
      <w:tr w14:paraId="3E0DAD05">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66F00A1E">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8E00C75">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742CD6D">
            <w:pPr>
              <w:pStyle w:val="56"/>
              <w:ind w:firstLine="171" w:firstLineChars="95"/>
              <w:jc w:val="center"/>
              <w:rPr>
                <w:rFonts w:hint="default" w:ascii="Times New Roman" w:hAnsi="Times New Roman" w:cs="Times New Roman"/>
                <w:sz w:val="18"/>
                <w:szCs w:val="18"/>
              </w:rPr>
            </w:pPr>
          </w:p>
        </w:tc>
      </w:tr>
      <w:tr w14:paraId="4C3EF7D8">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33300534">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6</w:t>
            </w:r>
          </w:p>
        </w:tc>
        <w:tc>
          <w:tcPr>
            <w:tcW w:w="4179" w:type="dxa"/>
            <w:vMerge w:val="restart"/>
            <w:tcBorders>
              <w:top w:val="nil"/>
              <w:left w:val="nil"/>
              <w:bottom w:val="single" w:color="000000" w:sz="4" w:space="0"/>
              <w:right w:val="single" w:color="000000" w:sz="4" w:space="0"/>
            </w:tcBorders>
            <w:vAlign w:val="center"/>
          </w:tcPr>
          <w:p w14:paraId="0E9E9CF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青杨 </w:t>
            </w:r>
            <w:r>
              <w:rPr>
                <w:rFonts w:hint="default" w:ascii="Times New Roman" w:hAnsi="Times New Roman" w:cs="Times New Roman"/>
                <w:i/>
                <w:iCs/>
                <w:sz w:val="18"/>
                <w:szCs w:val="18"/>
              </w:rPr>
              <w:t>Populus cathayana</w:t>
            </w:r>
          </w:p>
        </w:tc>
        <w:tc>
          <w:tcPr>
            <w:tcW w:w="0" w:type="auto"/>
            <w:vMerge w:val="continue"/>
            <w:tcBorders>
              <w:top w:val="nil"/>
              <w:left w:val="nil"/>
              <w:bottom w:val="single" w:color="000000" w:sz="4" w:space="0"/>
              <w:right w:val="single" w:color="000000" w:sz="4" w:space="0"/>
            </w:tcBorders>
            <w:vAlign w:val="center"/>
          </w:tcPr>
          <w:p w14:paraId="17AEC9AC">
            <w:pPr>
              <w:pStyle w:val="56"/>
              <w:ind w:firstLine="171" w:firstLineChars="95"/>
              <w:jc w:val="center"/>
              <w:rPr>
                <w:rFonts w:hint="default" w:ascii="Times New Roman" w:hAnsi="Times New Roman" w:cs="Times New Roman"/>
                <w:sz w:val="18"/>
                <w:szCs w:val="18"/>
              </w:rPr>
            </w:pPr>
          </w:p>
        </w:tc>
      </w:tr>
      <w:tr w14:paraId="0483015F">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4C68A546">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1A65221">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7A20F93">
            <w:pPr>
              <w:pStyle w:val="56"/>
              <w:ind w:firstLine="171" w:firstLineChars="95"/>
              <w:jc w:val="center"/>
              <w:rPr>
                <w:rFonts w:hint="default" w:ascii="Times New Roman" w:hAnsi="Times New Roman" w:cs="Times New Roman"/>
                <w:sz w:val="18"/>
                <w:szCs w:val="18"/>
              </w:rPr>
            </w:pPr>
          </w:p>
        </w:tc>
      </w:tr>
      <w:tr w14:paraId="47265914">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C0150E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7</w:t>
            </w:r>
          </w:p>
        </w:tc>
        <w:tc>
          <w:tcPr>
            <w:tcW w:w="4179" w:type="dxa"/>
            <w:vMerge w:val="restart"/>
            <w:tcBorders>
              <w:top w:val="nil"/>
              <w:left w:val="nil"/>
              <w:bottom w:val="single" w:color="000000" w:sz="4" w:space="0"/>
              <w:right w:val="single" w:color="000000" w:sz="4" w:space="0"/>
            </w:tcBorders>
            <w:vAlign w:val="center"/>
          </w:tcPr>
          <w:p w14:paraId="748BE4EF">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银白杨 </w:t>
            </w:r>
            <w:r>
              <w:rPr>
                <w:rFonts w:hint="default" w:ascii="Times New Roman" w:hAnsi="Times New Roman" w:cs="Times New Roman"/>
                <w:i/>
                <w:iCs/>
                <w:sz w:val="18"/>
                <w:szCs w:val="18"/>
              </w:rPr>
              <w:t>Populus alba</w:t>
            </w:r>
          </w:p>
        </w:tc>
        <w:tc>
          <w:tcPr>
            <w:tcW w:w="0" w:type="auto"/>
            <w:vMerge w:val="continue"/>
            <w:tcBorders>
              <w:top w:val="nil"/>
              <w:left w:val="nil"/>
              <w:bottom w:val="single" w:color="000000" w:sz="4" w:space="0"/>
              <w:right w:val="single" w:color="000000" w:sz="4" w:space="0"/>
            </w:tcBorders>
            <w:vAlign w:val="center"/>
          </w:tcPr>
          <w:p w14:paraId="4039AE3B">
            <w:pPr>
              <w:pStyle w:val="56"/>
              <w:ind w:firstLine="171" w:firstLineChars="95"/>
              <w:jc w:val="center"/>
              <w:rPr>
                <w:rFonts w:hint="default" w:ascii="Times New Roman" w:hAnsi="Times New Roman" w:cs="Times New Roman"/>
                <w:sz w:val="18"/>
                <w:szCs w:val="18"/>
              </w:rPr>
            </w:pPr>
          </w:p>
        </w:tc>
      </w:tr>
      <w:tr w14:paraId="3DEDE290">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374EF4FF">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B83CBE6">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026AB38E">
            <w:pPr>
              <w:pStyle w:val="56"/>
              <w:ind w:firstLine="171" w:firstLineChars="95"/>
              <w:jc w:val="center"/>
              <w:rPr>
                <w:rFonts w:hint="default" w:ascii="Times New Roman" w:hAnsi="Times New Roman" w:cs="Times New Roman"/>
                <w:sz w:val="18"/>
                <w:szCs w:val="18"/>
              </w:rPr>
            </w:pPr>
          </w:p>
        </w:tc>
      </w:tr>
      <w:tr w14:paraId="371CA04D">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7103DB90">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8</w:t>
            </w:r>
          </w:p>
        </w:tc>
        <w:tc>
          <w:tcPr>
            <w:tcW w:w="4179" w:type="dxa"/>
            <w:vMerge w:val="restart"/>
            <w:tcBorders>
              <w:top w:val="nil"/>
              <w:left w:val="nil"/>
              <w:bottom w:val="single" w:color="000000" w:sz="4" w:space="0"/>
              <w:right w:val="single" w:color="000000" w:sz="4" w:space="0"/>
            </w:tcBorders>
            <w:vAlign w:val="center"/>
          </w:tcPr>
          <w:p w14:paraId="0A4AC7F5">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昌都杨 </w:t>
            </w:r>
            <w:r>
              <w:rPr>
                <w:rFonts w:hint="default" w:ascii="Times New Roman" w:hAnsi="Times New Roman" w:cs="Times New Roman"/>
                <w:i/>
                <w:iCs/>
                <w:sz w:val="18"/>
                <w:szCs w:val="18"/>
              </w:rPr>
              <w:t>Populus qamdoensis</w:t>
            </w:r>
          </w:p>
        </w:tc>
        <w:tc>
          <w:tcPr>
            <w:tcW w:w="5269" w:type="dxa"/>
            <w:vMerge w:val="restart"/>
            <w:tcBorders>
              <w:top w:val="nil"/>
              <w:left w:val="nil"/>
              <w:bottom w:val="single" w:color="000000" w:sz="4" w:space="0"/>
              <w:right w:val="single" w:color="000000" w:sz="4" w:space="0"/>
            </w:tcBorders>
            <w:vAlign w:val="center"/>
          </w:tcPr>
          <w:p w14:paraId="5840EE10">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昌都3000 m-3800 m</w:t>
            </w:r>
          </w:p>
        </w:tc>
      </w:tr>
      <w:tr w14:paraId="20974627">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3D4B797C">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02388CE">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CC57069">
            <w:pPr>
              <w:pStyle w:val="56"/>
              <w:ind w:firstLine="171" w:firstLineChars="95"/>
              <w:jc w:val="center"/>
              <w:rPr>
                <w:rFonts w:hint="default" w:ascii="Times New Roman" w:hAnsi="Times New Roman" w:cs="Times New Roman"/>
                <w:sz w:val="18"/>
                <w:szCs w:val="18"/>
              </w:rPr>
            </w:pPr>
          </w:p>
        </w:tc>
      </w:tr>
      <w:tr w14:paraId="31F6BC9D">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2391A09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9</w:t>
            </w:r>
          </w:p>
        </w:tc>
        <w:tc>
          <w:tcPr>
            <w:tcW w:w="4179" w:type="dxa"/>
            <w:vMerge w:val="restart"/>
            <w:tcBorders>
              <w:top w:val="nil"/>
              <w:left w:val="nil"/>
              <w:bottom w:val="single" w:color="000000" w:sz="4" w:space="0"/>
              <w:right w:val="single" w:color="000000" w:sz="4" w:space="0"/>
            </w:tcBorders>
            <w:vAlign w:val="center"/>
          </w:tcPr>
          <w:p w14:paraId="72B3421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左旋柳</w:t>
            </w:r>
            <w:r>
              <w:rPr>
                <w:rFonts w:hint="default" w:ascii="Times New Roman" w:hAnsi="Times New Roman" w:cs="Times New Roman"/>
                <w:i/>
                <w:iCs/>
                <w:sz w:val="18"/>
                <w:szCs w:val="18"/>
              </w:rPr>
              <w:t xml:space="preserve"> Salix paraplesia var. subintegra</w:t>
            </w:r>
          </w:p>
        </w:tc>
        <w:tc>
          <w:tcPr>
            <w:tcW w:w="5269" w:type="dxa"/>
            <w:vMerge w:val="restart"/>
            <w:tcBorders>
              <w:top w:val="nil"/>
              <w:left w:val="nil"/>
              <w:bottom w:val="single" w:color="000000" w:sz="4" w:space="0"/>
              <w:right w:val="single" w:color="000000" w:sz="4" w:space="0"/>
            </w:tcBorders>
            <w:vAlign w:val="center"/>
          </w:tcPr>
          <w:p w14:paraId="18B4D425">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m～4000 m</w:t>
            </w:r>
          </w:p>
        </w:tc>
      </w:tr>
      <w:tr w14:paraId="5A30775E">
        <w:tblPrEx>
          <w:tblCellMar>
            <w:top w:w="0" w:type="dxa"/>
            <w:left w:w="108" w:type="dxa"/>
            <w:bottom w:w="0" w:type="dxa"/>
            <w:right w:w="108" w:type="dxa"/>
          </w:tblCellMar>
        </w:tblPrEx>
        <w:trPr>
          <w:trHeight w:val="386" w:hRule="atLeast"/>
        </w:trPr>
        <w:tc>
          <w:tcPr>
            <w:tcW w:w="0" w:type="auto"/>
            <w:vMerge w:val="continue"/>
            <w:tcBorders>
              <w:top w:val="nil"/>
              <w:left w:val="single" w:color="000000" w:sz="4" w:space="0"/>
              <w:bottom w:val="single" w:color="000000" w:sz="4" w:space="0"/>
              <w:right w:val="single" w:color="000000" w:sz="4" w:space="0"/>
            </w:tcBorders>
            <w:vAlign w:val="center"/>
          </w:tcPr>
          <w:p w14:paraId="306DF0EE">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6AD0875">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A21A968">
            <w:pPr>
              <w:pStyle w:val="56"/>
              <w:ind w:firstLine="171" w:firstLineChars="95"/>
              <w:jc w:val="center"/>
              <w:rPr>
                <w:rFonts w:hint="default" w:ascii="Times New Roman" w:hAnsi="Times New Roman" w:cs="Times New Roman"/>
                <w:sz w:val="18"/>
                <w:szCs w:val="18"/>
              </w:rPr>
            </w:pPr>
          </w:p>
        </w:tc>
      </w:tr>
      <w:tr w14:paraId="67AC1550">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65B30FD7">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10</w:t>
            </w:r>
          </w:p>
        </w:tc>
        <w:tc>
          <w:tcPr>
            <w:tcW w:w="4179" w:type="dxa"/>
            <w:vMerge w:val="restart"/>
            <w:tcBorders>
              <w:top w:val="nil"/>
              <w:left w:val="nil"/>
              <w:bottom w:val="single" w:color="000000" w:sz="4" w:space="0"/>
              <w:right w:val="single" w:color="000000" w:sz="4" w:space="0"/>
            </w:tcBorders>
            <w:vAlign w:val="center"/>
          </w:tcPr>
          <w:p w14:paraId="7A33F69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藏垂柳 </w:t>
            </w:r>
            <w:r>
              <w:rPr>
                <w:rFonts w:hint="default" w:ascii="Times New Roman" w:hAnsi="Times New Roman" w:cs="Times New Roman"/>
                <w:i/>
                <w:iCs/>
                <w:sz w:val="18"/>
                <w:szCs w:val="18"/>
              </w:rPr>
              <w:t>Salix babylonica</w:t>
            </w:r>
          </w:p>
        </w:tc>
        <w:tc>
          <w:tcPr>
            <w:tcW w:w="0" w:type="auto"/>
            <w:vMerge w:val="continue"/>
            <w:tcBorders>
              <w:top w:val="nil"/>
              <w:left w:val="nil"/>
              <w:bottom w:val="single" w:color="000000" w:sz="4" w:space="0"/>
              <w:right w:val="single" w:color="000000" w:sz="4" w:space="0"/>
            </w:tcBorders>
            <w:vAlign w:val="center"/>
          </w:tcPr>
          <w:p w14:paraId="7F8726D7">
            <w:pPr>
              <w:pStyle w:val="56"/>
              <w:ind w:firstLine="171" w:firstLineChars="95"/>
              <w:jc w:val="center"/>
              <w:rPr>
                <w:rFonts w:hint="default" w:ascii="Times New Roman" w:hAnsi="Times New Roman" w:cs="Times New Roman"/>
                <w:sz w:val="18"/>
                <w:szCs w:val="18"/>
              </w:rPr>
            </w:pPr>
          </w:p>
        </w:tc>
      </w:tr>
      <w:tr w14:paraId="6DA66730">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194EBB3F">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0EFCFEBC">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EC60701">
            <w:pPr>
              <w:pStyle w:val="56"/>
              <w:ind w:firstLine="171" w:firstLineChars="95"/>
              <w:jc w:val="center"/>
              <w:rPr>
                <w:rFonts w:hint="default" w:ascii="Times New Roman" w:hAnsi="Times New Roman" w:cs="Times New Roman"/>
                <w:sz w:val="18"/>
                <w:szCs w:val="18"/>
              </w:rPr>
            </w:pPr>
          </w:p>
        </w:tc>
      </w:tr>
      <w:tr w14:paraId="6C8C87E5">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7E1BF1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11</w:t>
            </w:r>
          </w:p>
        </w:tc>
        <w:tc>
          <w:tcPr>
            <w:tcW w:w="4179" w:type="dxa"/>
            <w:vMerge w:val="restart"/>
            <w:tcBorders>
              <w:top w:val="nil"/>
              <w:left w:val="nil"/>
              <w:bottom w:val="single" w:color="000000" w:sz="4" w:space="0"/>
              <w:right w:val="single" w:color="000000" w:sz="4" w:space="0"/>
            </w:tcBorders>
            <w:vAlign w:val="center"/>
          </w:tcPr>
          <w:p w14:paraId="5B5989D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长蕊柳（竹柳） </w:t>
            </w:r>
            <w:r>
              <w:rPr>
                <w:rFonts w:hint="default" w:ascii="Times New Roman" w:hAnsi="Times New Roman" w:cs="Times New Roman"/>
                <w:i/>
                <w:iCs/>
                <w:sz w:val="18"/>
                <w:szCs w:val="18"/>
              </w:rPr>
              <w:t>Salix longistamina</w:t>
            </w:r>
          </w:p>
        </w:tc>
        <w:tc>
          <w:tcPr>
            <w:tcW w:w="0" w:type="auto"/>
            <w:vMerge w:val="continue"/>
            <w:tcBorders>
              <w:top w:val="nil"/>
              <w:left w:val="nil"/>
              <w:bottom w:val="single" w:color="000000" w:sz="4" w:space="0"/>
              <w:right w:val="single" w:color="000000" w:sz="4" w:space="0"/>
            </w:tcBorders>
            <w:vAlign w:val="center"/>
          </w:tcPr>
          <w:p w14:paraId="6C4378CE">
            <w:pPr>
              <w:pStyle w:val="56"/>
              <w:ind w:firstLine="171" w:firstLineChars="95"/>
              <w:jc w:val="center"/>
              <w:rPr>
                <w:rFonts w:hint="default" w:ascii="Times New Roman" w:hAnsi="Times New Roman" w:cs="Times New Roman"/>
                <w:sz w:val="18"/>
                <w:szCs w:val="18"/>
              </w:rPr>
            </w:pPr>
          </w:p>
        </w:tc>
      </w:tr>
      <w:tr w14:paraId="39E36811">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59CDF3D1">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A6B1A4D">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72B0EBB">
            <w:pPr>
              <w:pStyle w:val="56"/>
              <w:ind w:firstLine="171" w:firstLineChars="95"/>
              <w:jc w:val="center"/>
              <w:rPr>
                <w:rFonts w:hint="default" w:ascii="Times New Roman" w:hAnsi="Times New Roman" w:cs="Times New Roman"/>
                <w:sz w:val="18"/>
                <w:szCs w:val="18"/>
              </w:rPr>
            </w:pPr>
          </w:p>
        </w:tc>
      </w:tr>
      <w:tr w14:paraId="1686B19E">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176B4FC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12</w:t>
            </w:r>
          </w:p>
        </w:tc>
        <w:tc>
          <w:tcPr>
            <w:tcW w:w="4179" w:type="dxa"/>
            <w:vMerge w:val="restart"/>
            <w:tcBorders>
              <w:top w:val="nil"/>
              <w:left w:val="nil"/>
              <w:bottom w:val="single" w:color="000000" w:sz="4" w:space="0"/>
              <w:right w:val="single" w:color="000000" w:sz="4" w:space="0"/>
            </w:tcBorders>
            <w:vAlign w:val="center"/>
          </w:tcPr>
          <w:p w14:paraId="26A65C11">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乌柳（细叶红柳） </w:t>
            </w:r>
            <w:r>
              <w:rPr>
                <w:rFonts w:hint="default" w:ascii="Times New Roman" w:hAnsi="Times New Roman" w:cs="Times New Roman"/>
                <w:i/>
                <w:iCs/>
                <w:sz w:val="18"/>
                <w:szCs w:val="18"/>
              </w:rPr>
              <w:t>Salix cheilophila</w:t>
            </w:r>
          </w:p>
        </w:tc>
        <w:tc>
          <w:tcPr>
            <w:tcW w:w="0" w:type="auto"/>
            <w:vMerge w:val="continue"/>
            <w:tcBorders>
              <w:top w:val="nil"/>
              <w:left w:val="nil"/>
              <w:bottom w:val="single" w:color="000000" w:sz="4" w:space="0"/>
              <w:right w:val="single" w:color="000000" w:sz="4" w:space="0"/>
            </w:tcBorders>
            <w:vAlign w:val="center"/>
          </w:tcPr>
          <w:p w14:paraId="25F8D684">
            <w:pPr>
              <w:pStyle w:val="56"/>
              <w:ind w:firstLine="171" w:firstLineChars="95"/>
              <w:jc w:val="center"/>
              <w:rPr>
                <w:rFonts w:hint="default" w:ascii="Times New Roman" w:hAnsi="Times New Roman" w:cs="Times New Roman"/>
                <w:sz w:val="18"/>
                <w:szCs w:val="18"/>
              </w:rPr>
            </w:pPr>
          </w:p>
        </w:tc>
      </w:tr>
      <w:tr w14:paraId="13BB5F25">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7FC5F9E6">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738E67A">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ABD2AEC">
            <w:pPr>
              <w:pStyle w:val="56"/>
              <w:ind w:firstLine="171" w:firstLineChars="95"/>
              <w:jc w:val="center"/>
              <w:rPr>
                <w:rFonts w:hint="default" w:ascii="Times New Roman" w:hAnsi="Times New Roman" w:cs="Times New Roman"/>
                <w:sz w:val="18"/>
                <w:szCs w:val="18"/>
              </w:rPr>
            </w:pPr>
          </w:p>
        </w:tc>
      </w:tr>
      <w:tr w14:paraId="398A62B4">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DC2EADB">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13</w:t>
            </w:r>
          </w:p>
        </w:tc>
        <w:tc>
          <w:tcPr>
            <w:tcW w:w="4179" w:type="dxa"/>
            <w:vMerge w:val="restart"/>
            <w:tcBorders>
              <w:top w:val="nil"/>
              <w:left w:val="nil"/>
              <w:bottom w:val="single" w:color="000000" w:sz="4" w:space="0"/>
              <w:right w:val="single" w:color="000000" w:sz="4" w:space="0"/>
            </w:tcBorders>
            <w:vAlign w:val="center"/>
          </w:tcPr>
          <w:p w14:paraId="6D77731C">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班公柳 </w:t>
            </w:r>
            <w:r>
              <w:rPr>
                <w:rFonts w:hint="default" w:ascii="Times New Roman" w:hAnsi="Times New Roman" w:cs="Times New Roman"/>
                <w:i/>
                <w:iCs/>
                <w:sz w:val="18"/>
                <w:szCs w:val="18"/>
              </w:rPr>
              <w:t>Salix bangongensis</w:t>
            </w:r>
          </w:p>
        </w:tc>
        <w:tc>
          <w:tcPr>
            <w:tcW w:w="5269" w:type="dxa"/>
            <w:vMerge w:val="restart"/>
            <w:tcBorders>
              <w:top w:val="nil"/>
              <w:left w:val="nil"/>
              <w:bottom w:val="single" w:color="000000" w:sz="4" w:space="0"/>
              <w:right w:val="single" w:color="000000" w:sz="4" w:space="0"/>
            </w:tcBorders>
            <w:vAlign w:val="center"/>
          </w:tcPr>
          <w:p w14:paraId="4CC33AD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阿里4200 m～4500 m</w:t>
            </w:r>
          </w:p>
        </w:tc>
      </w:tr>
      <w:tr w14:paraId="6B59D954">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750DF163">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0BB0F34E">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B2A396C">
            <w:pPr>
              <w:pStyle w:val="56"/>
              <w:ind w:firstLine="171" w:firstLineChars="95"/>
              <w:jc w:val="center"/>
              <w:rPr>
                <w:rFonts w:hint="default" w:ascii="Times New Roman" w:hAnsi="Times New Roman" w:cs="Times New Roman"/>
                <w:sz w:val="18"/>
                <w:szCs w:val="18"/>
              </w:rPr>
            </w:pPr>
          </w:p>
        </w:tc>
      </w:tr>
      <w:tr w14:paraId="79620E3A">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23BB91B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14</w:t>
            </w:r>
          </w:p>
        </w:tc>
        <w:tc>
          <w:tcPr>
            <w:tcW w:w="4179" w:type="dxa"/>
            <w:vMerge w:val="restart"/>
            <w:tcBorders>
              <w:top w:val="nil"/>
              <w:left w:val="nil"/>
              <w:bottom w:val="single" w:color="000000" w:sz="4" w:space="0"/>
              <w:right w:val="single" w:color="000000" w:sz="4" w:space="0"/>
            </w:tcBorders>
            <w:vAlign w:val="center"/>
          </w:tcPr>
          <w:p w14:paraId="44ADC3C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沙柳 </w:t>
            </w:r>
            <w:r>
              <w:rPr>
                <w:rFonts w:hint="default" w:ascii="Times New Roman" w:hAnsi="Times New Roman" w:cs="Times New Roman"/>
                <w:i/>
                <w:iCs/>
                <w:sz w:val="18"/>
                <w:szCs w:val="18"/>
              </w:rPr>
              <w:t>Salix psammophila</w:t>
            </w:r>
          </w:p>
        </w:tc>
        <w:tc>
          <w:tcPr>
            <w:tcW w:w="5269" w:type="dxa"/>
            <w:vMerge w:val="restart"/>
            <w:tcBorders>
              <w:top w:val="nil"/>
              <w:left w:val="nil"/>
              <w:bottom w:val="single" w:color="000000" w:sz="4" w:space="0"/>
              <w:right w:val="single" w:color="000000" w:sz="4" w:space="0"/>
            </w:tcBorders>
            <w:vAlign w:val="center"/>
          </w:tcPr>
          <w:p w14:paraId="544A9BB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m～4300 m</w:t>
            </w:r>
          </w:p>
        </w:tc>
      </w:tr>
      <w:tr w14:paraId="1C18100D">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08411677">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0457FDC">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BCDCEE9">
            <w:pPr>
              <w:pStyle w:val="56"/>
              <w:ind w:firstLine="171" w:firstLineChars="95"/>
              <w:jc w:val="center"/>
              <w:rPr>
                <w:rFonts w:hint="default" w:ascii="Times New Roman" w:hAnsi="Times New Roman" w:cs="Times New Roman"/>
                <w:sz w:val="18"/>
                <w:szCs w:val="18"/>
              </w:rPr>
            </w:pPr>
          </w:p>
        </w:tc>
      </w:tr>
    </w:tbl>
    <w:p w14:paraId="7009EF93">
      <w:pPr>
        <w:rPr>
          <w:rFonts w:hint="default" w:ascii="Times New Roman" w:hAnsi="Times New Roman" w:cs="Times New Roman"/>
        </w:rPr>
      </w:pPr>
      <w:r>
        <w:rPr>
          <w:rFonts w:hint="default" w:ascii="Times New Roman" w:hAnsi="Times New Roman" w:cs="Times New Roman"/>
        </w:rPr>
        <w:br w:type="page"/>
      </w:r>
    </w:p>
    <w:p w14:paraId="39939DE0">
      <w:pPr>
        <w:pStyle w:val="56"/>
        <w:pageBreakBefore/>
        <w:spacing w:before="156" w:beforeLines="50" w:after="156" w:afterLines="50"/>
        <w:ind w:firstLine="0" w:firstLineChars="0"/>
        <w:jc w:val="center"/>
        <w:rPr>
          <w:rFonts w:hint="default" w:ascii="Times New Roman" w:hAnsi="Times New Roman" w:cs="Times New Roman"/>
        </w:rPr>
      </w:pPr>
      <w:r>
        <w:rPr>
          <w:rFonts w:hint="default" w:ascii="Times New Roman" w:hAnsi="Times New Roman" w:eastAsia="黑体" w:cs="Times New Roman"/>
        </w:rPr>
        <w:t>上表（续）</w:t>
      </w:r>
    </w:p>
    <w:tbl>
      <w:tblPr>
        <w:tblStyle w:val="26"/>
        <w:tblW w:w="10102" w:type="dxa"/>
        <w:tblInd w:w="-325" w:type="dxa"/>
        <w:tblLayout w:type="autofit"/>
        <w:tblCellMar>
          <w:top w:w="0" w:type="dxa"/>
          <w:left w:w="108" w:type="dxa"/>
          <w:bottom w:w="0" w:type="dxa"/>
          <w:right w:w="108" w:type="dxa"/>
        </w:tblCellMar>
      </w:tblPr>
      <w:tblGrid>
        <w:gridCol w:w="654"/>
        <w:gridCol w:w="4179"/>
        <w:gridCol w:w="5269"/>
      </w:tblGrid>
      <w:tr w14:paraId="0B55331A">
        <w:tblPrEx>
          <w:tblCellMar>
            <w:top w:w="0" w:type="dxa"/>
            <w:left w:w="108" w:type="dxa"/>
            <w:bottom w:w="0" w:type="dxa"/>
            <w:right w:w="108" w:type="dxa"/>
          </w:tblCellMar>
        </w:tblPrEx>
        <w:trPr>
          <w:trHeight w:val="489" w:hRule="atLeast"/>
          <w:tblHeader/>
        </w:trPr>
        <w:tc>
          <w:tcPr>
            <w:tcW w:w="654" w:type="dxa"/>
            <w:tcBorders>
              <w:top w:val="single" w:color="000000" w:sz="4" w:space="0"/>
              <w:left w:val="single" w:color="000000" w:sz="4" w:space="0"/>
              <w:bottom w:val="single" w:color="000000" w:sz="4" w:space="0"/>
              <w:right w:val="single" w:color="000000" w:sz="4" w:space="0"/>
            </w:tcBorders>
            <w:vAlign w:val="center"/>
          </w:tcPr>
          <w:p w14:paraId="3012DBFA">
            <w:pPr>
              <w:pStyle w:val="56"/>
              <w:ind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4179" w:type="dxa"/>
            <w:tcBorders>
              <w:top w:val="single" w:color="000000" w:sz="4" w:space="0"/>
              <w:left w:val="nil"/>
              <w:bottom w:val="single" w:color="000000" w:sz="4" w:space="0"/>
              <w:right w:val="single" w:color="000000" w:sz="4" w:space="0"/>
            </w:tcBorders>
            <w:vAlign w:val="center"/>
          </w:tcPr>
          <w:p w14:paraId="2F532545">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树种名称</w:t>
            </w:r>
          </w:p>
        </w:tc>
        <w:tc>
          <w:tcPr>
            <w:tcW w:w="5269" w:type="dxa"/>
            <w:tcBorders>
              <w:top w:val="single" w:color="000000" w:sz="4" w:space="0"/>
              <w:left w:val="nil"/>
              <w:bottom w:val="single" w:color="000000" w:sz="4" w:space="0"/>
              <w:right w:val="single" w:color="000000" w:sz="4" w:space="0"/>
            </w:tcBorders>
            <w:vAlign w:val="center"/>
          </w:tcPr>
          <w:p w14:paraId="024B110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适用范围</w:t>
            </w:r>
          </w:p>
        </w:tc>
      </w:tr>
      <w:tr w14:paraId="0307EFEB">
        <w:tblPrEx>
          <w:tblCellMar>
            <w:top w:w="0" w:type="dxa"/>
            <w:left w:w="108" w:type="dxa"/>
            <w:bottom w:w="0" w:type="dxa"/>
            <w:right w:w="108" w:type="dxa"/>
          </w:tblCellMar>
        </w:tblPrEx>
        <w:trPr>
          <w:trHeight w:val="312" w:hRule="atLeast"/>
        </w:trPr>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E633DB">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15</w:t>
            </w:r>
          </w:p>
        </w:tc>
        <w:tc>
          <w:tcPr>
            <w:tcW w:w="4179" w:type="dxa"/>
            <w:vMerge w:val="restart"/>
            <w:tcBorders>
              <w:top w:val="single" w:color="000000" w:sz="4" w:space="0"/>
              <w:left w:val="nil"/>
              <w:bottom w:val="single" w:color="000000" w:sz="4" w:space="0"/>
              <w:right w:val="single" w:color="000000" w:sz="4" w:space="0"/>
            </w:tcBorders>
            <w:shd w:val="clear" w:color="auto" w:fill="auto"/>
            <w:vAlign w:val="center"/>
          </w:tcPr>
          <w:p w14:paraId="7C827D6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簸箕柳 </w:t>
            </w:r>
            <w:r>
              <w:rPr>
                <w:rFonts w:hint="default" w:ascii="Times New Roman" w:hAnsi="Times New Roman" w:cs="Times New Roman"/>
                <w:i/>
                <w:iCs/>
                <w:sz w:val="18"/>
                <w:szCs w:val="18"/>
              </w:rPr>
              <w:t>Salix suchowensis W. C. Cheng in S. Y. Jin</w:t>
            </w:r>
          </w:p>
        </w:tc>
        <w:tc>
          <w:tcPr>
            <w:tcW w:w="5269" w:type="dxa"/>
            <w:vMerge w:val="restart"/>
            <w:tcBorders>
              <w:top w:val="single" w:color="000000" w:sz="4" w:space="0"/>
              <w:left w:val="nil"/>
              <w:bottom w:val="single" w:color="000000" w:sz="4" w:space="0"/>
              <w:right w:val="single" w:color="000000" w:sz="4" w:space="0"/>
            </w:tcBorders>
            <w:shd w:val="clear" w:color="auto" w:fill="auto"/>
            <w:vAlign w:val="center"/>
          </w:tcPr>
          <w:p w14:paraId="4EAEC5D4">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拉萨、山南3500 m～3900 m</w:t>
            </w:r>
          </w:p>
        </w:tc>
      </w:tr>
      <w:tr w14:paraId="0B774995">
        <w:tblPrEx>
          <w:tblCellMar>
            <w:top w:w="0" w:type="dxa"/>
            <w:left w:w="108" w:type="dxa"/>
            <w:bottom w:w="0" w:type="dxa"/>
            <w:right w:w="108" w:type="dxa"/>
          </w:tblCellMar>
        </w:tblPrEx>
        <w:trPr>
          <w:trHeight w:val="31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49DEE">
            <w:pPr>
              <w:pStyle w:val="56"/>
              <w:ind w:firstLine="171" w:firstLineChars="95"/>
              <w:jc w:val="center"/>
              <w:rPr>
                <w:rFonts w:hint="default" w:ascii="Times New Roman" w:hAnsi="Times New Roman" w:cs="Times New Roman"/>
                <w:sz w:val="18"/>
                <w:szCs w:val="18"/>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14:paraId="4E09FFA3">
            <w:pPr>
              <w:pStyle w:val="56"/>
              <w:ind w:firstLine="171" w:firstLineChars="95"/>
              <w:jc w:val="center"/>
              <w:rPr>
                <w:rFonts w:hint="default" w:ascii="Times New Roman" w:hAnsi="Times New Roman" w:cs="Times New Roman"/>
                <w:sz w:val="18"/>
                <w:szCs w:val="18"/>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14:paraId="083468CA">
            <w:pPr>
              <w:pStyle w:val="56"/>
              <w:ind w:firstLine="171" w:firstLineChars="95"/>
              <w:jc w:val="center"/>
              <w:rPr>
                <w:rFonts w:hint="default" w:ascii="Times New Roman" w:hAnsi="Times New Roman" w:cs="Times New Roman"/>
                <w:sz w:val="18"/>
                <w:szCs w:val="18"/>
              </w:rPr>
            </w:pPr>
          </w:p>
        </w:tc>
      </w:tr>
      <w:tr w14:paraId="4318D390">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4257995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16</w:t>
            </w:r>
          </w:p>
        </w:tc>
        <w:tc>
          <w:tcPr>
            <w:tcW w:w="4179" w:type="dxa"/>
            <w:vMerge w:val="restart"/>
            <w:tcBorders>
              <w:top w:val="nil"/>
              <w:left w:val="nil"/>
              <w:bottom w:val="single" w:color="000000" w:sz="4" w:space="0"/>
              <w:right w:val="single" w:color="000000" w:sz="4" w:space="0"/>
            </w:tcBorders>
            <w:vAlign w:val="center"/>
          </w:tcPr>
          <w:p w14:paraId="1F9D28C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刺槐 </w:t>
            </w:r>
            <w:r>
              <w:rPr>
                <w:rFonts w:hint="default" w:ascii="Times New Roman" w:hAnsi="Times New Roman" w:cs="Times New Roman"/>
                <w:i/>
                <w:iCs/>
                <w:sz w:val="18"/>
                <w:szCs w:val="18"/>
              </w:rPr>
              <w:t>Robinia pseudoacacia</w:t>
            </w:r>
          </w:p>
        </w:tc>
        <w:tc>
          <w:tcPr>
            <w:tcW w:w="5269" w:type="dxa"/>
            <w:vMerge w:val="restart"/>
            <w:tcBorders>
              <w:top w:val="nil"/>
              <w:left w:val="nil"/>
              <w:bottom w:val="single" w:color="000000" w:sz="4" w:space="0"/>
              <w:right w:val="single" w:color="000000" w:sz="4" w:space="0"/>
            </w:tcBorders>
            <w:vAlign w:val="center"/>
          </w:tcPr>
          <w:p w14:paraId="1908A2E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m～4300 m</w:t>
            </w:r>
          </w:p>
        </w:tc>
      </w:tr>
      <w:tr w14:paraId="00889CA1">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79231FAA">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1BB298A">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0253BF3">
            <w:pPr>
              <w:pStyle w:val="56"/>
              <w:ind w:firstLine="171" w:firstLineChars="95"/>
              <w:jc w:val="center"/>
              <w:rPr>
                <w:rFonts w:hint="default" w:ascii="Times New Roman" w:hAnsi="Times New Roman" w:cs="Times New Roman"/>
                <w:sz w:val="18"/>
                <w:szCs w:val="18"/>
              </w:rPr>
            </w:pPr>
          </w:p>
        </w:tc>
      </w:tr>
      <w:tr w14:paraId="795AE838">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378C28AF">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17</w:t>
            </w:r>
          </w:p>
        </w:tc>
        <w:tc>
          <w:tcPr>
            <w:tcW w:w="4179" w:type="dxa"/>
            <w:vMerge w:val="restart"/>
            <w:tcBorders>
              <w:top w:val="nil"/>
              <w:left w:val="nil"/>
              <w:bottom w:val="single" w:color="000000" w:sz="4" w:space="0"/>
              <w:right w:val="single" w:color="000000" w:sz="4" w:space="0"/>
            </w:tcBorders>
            <w:vAlign w:val="center"/>
          </w:tcPr>
          <w:p w14:paraId="720F3DCF">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山杏 </w:t>
            </w:r>
            <w:r>
              <w:rPr>
                <w:rFonts w:hint="default" w:ascii="Times New Roman" w:hAnsi="Times New Roman" w:cs="Times New Roman"/>
                <w:i/>
                <w:iCs/>
                <w:sz w:val="18"/>
                <w:szCs w:val="18"/>
              </w:rPr>
              <w:t>Prumus sibirica</w:t>
            </w:r>
          </w:p>
        </w:tc>
        <w:tc>
          <w:tcPr>
            <w:tcW w:w="0" w:type="auto"/>
            <w:vMerge w:val="continue"/>
            <w:tcBorders>
              <w:top w:val="nil"/>
              <w:left w:val="nil"/>
              <w:bottom w:val="single" w:color="000000" w:sz="4" w:space="0"/>
              <w:right w:val="single" w:color="000000" w:sz="4" w:space="0"/>
            </w:tcBorders>
            <w:vAlign w:val="center"/>
          </w:tcPr>
          <w:p w14:paraId="1DF93FD6">
            <w:pPr>
              <w:pStyle w:val="56"/>
              <w:ind w:firstLine="171" w:firstLineChars="95"/>
              <w:jc w:val="center"/>
              <w:rPr>
                <w:rFonts w:hint="default" w:ascii="Times New Roman" w:hAnsi="Times New Roman" w:cs="Times New Roman"/>
                <w:sz w:val="18"/>
                <w:szCs w:val="18"/>
              </w:rPr>
            </w:pPr>
          </w:p>
        </w:tc>
      </w:tr>
      <w:tr w14:paraId="46F9F983">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5AE936B1">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007FA49">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4EAA260">
            <w:pPr>
              <w:pStyle w:val="56"/>
              <w:ind w:firstLine="171" w:firstLineChars="95"/>
              <w:jc w:val="center"/>
              <w:rPr>
                <w:rFonts w:hint="default" w:ascii="Times New Roman" w:hAnsi="Times New Roman" w:cs="Times New Roman"/>
                <w:sz w:val="18"/>
                <w:szCs w:val="18"/>
              </w:rPr>
            </w:pPr>
          </w:p>
        </w:tc>
      </w:tr>
      <w:tr w14:paraId="29B26404">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7CC524D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18</w:t>
            </w:r>
          </w:p>
        </w:tc>
        <w:tc>
          <w:tcPr>
            <w:tcW w:w="4179" w:type="dxa"/>
            <w:vMerge w:val="restart"/>
            <w:tcBorders>
              <w:top w:val="nil"/>
              <w:left w:val="nil"/>
              <w:bottom w:val="single" w:color="000000" w:sz="4" w:space="0"/>
              <w:right w:val="single" w:color="000000" w:sz="4" w:space="0"/>
            </w:tcBorders>
            <w:vAlign w:val="center"/>
          </w:tcPr>
          <w:p w14:paraId="685EB9C9">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光核桃 </w:t>
            </w:r>
            <w:r>
              <w:rPr>
                <w:rFonts w:hint="default" w:ascii="Times New Roman" w:hAnsi="Times New Roman" w:cs="Times New Roman"/>
                <w:i/>
                <w:iCs/>
                <w:sz w:val="18"/>
                <w:szCs w:val="18"/>
              </w:rPr>
              <w:t>Prumus davidiana</w:t>
            </w:r>
          </w:p>
        </w:tc>
        <w:tc>
          <w:tcPr>
            <w:tcW w:w="5269" w:type="dxa"/>
            <w:vMerge w:val="restart"/>
            <w:tcBorders>
              <w:top w:val="nil"/>
              <w:left w:val="nil"/>
              <w:bottom w:val="single" w:color="000000" w:sz="4" w:space="0"/>
              <w:right w:val="single" w:color="000000" w:sz="4" w:space="0"/>
            </w:tcBorders>
            <w:vAlign w:val="center"/>
          </w:tcPr>
          <w:p w14:paraId="70082CBC">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拉萨、林芝、山南、日喀则2900 m～4400 m</w:t>
            </w:r>
          </w:p>
        </w:tc>
      </w:tr>
      <w:tr w14:paraId="1585E218">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0A331448">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DF65F4E">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4F2A3961">
            <w:pPr>
              <w:pStyle w:val="56"/>
              <w:ind w:firstLine="171" w:firstLineChars="95"/>
              <w:jc w:val="center"/>
              <w:rPr>
                <w:rFonts w:hint="default" w:ascii="Times New Roman" w:hAnsi="Times New Roman" w:cs="Times New Roman"/>
                <w:sz w:val="18"/>
                <w:szCs w:val="18"/>
              </w:rPr>
            </w:pPr>
          </w:p>
        </w:tc>
      </w:tr>
      <w:tr w14:paraId="6F50D2D3">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F11C499">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19</w:t>
            </w:r>
          </w:p>
        </w:tc>
        <w:tc>
          <w:tcPr>
            <w:tcW w:w="4179" w:type="dxa"/>
            <w:vMerge w:val="restart"/>
            <w:tcBorders>
              <w:top w:val="nil"/>
              <w:left w:val="nil"/>
              <w:bottom w:val="single" w:color="000000" w:sz="4" w:space="0"/>
              <w:right w:val="single" w:color="000000" w:sz="4" w:space="0"/>
            </w:tcBorders>
            <w:vAlign w:val="center"/>
          </w:tcPr>
          <w:p w14:paraId="6E934564">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中国沙棘 </w:t>
            </w:r>
            <w:r>
              <w:rPr>
                <w:rFonts w:hint="default" w:ascii="Times New Roman" w:hAnsi="Times New Roman" w:cs="Times New Roman"/>
                <w:i/>
                <w:iCs/>
                <w:sz w:val="18"/>
                <w:szCs w:val="18"/>
              </w:rPr>
              <w:t>Hippophae rhamnoides subsp. sinensis</w:t>
            </w:r>
          </w:p>
        </w:tc>
        <w:tc>
          <w:tcPr>
            <w:tcW w:w="5269" w:type="dxa"/>
            <w:vMerge w:val="restart"/>
            <w:tcBorders>
              <w:top w:val="nil"/>
              <w:left w:val="nil"/>
              <w:bottom w:val="single" w:color="000000" w:sz="4" w:space="0"/>
              <w:right w:val="single" w:color="000000" w:sz="4" w:space="0"/>
            </w:tcBorders>
            <w:vAlign w:val="center"/>
          </w:tcPr>
          <w:p w14:paraId="5D0C83D7">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拉萨、林芝、山南、日喀则、阿里的噶尔、日土2900 m～4400 m</w:t>
            </w:r>
          </w:p>
        </w:tc>
      </w:tr>
      <w:tr w14:paraId="528FBBF0">
        <w:tblPrEx>
          <w:tblCellMar>
            <w:top w:w="0" w:type="dxa"/>
            <w:left w:w="108" w:type="dxa"/>
            <w:bottom w:w="0" w:type="dxa"/>
            <w:right w:w="108" w:type="dxa"/>
          </w:tblCellMar>
        </w:tblPrEx>
        <w:trPr>
          <w:trHeight w:val="370" w:hRule="atLeast"/>
        </w:trPr>
        <w:tc>
          <w:tcPr>
            <w:tcW w:w="0" w:type="auto"/>
            <w:vMerge w:val="continue"/>
            <w:tcBorders>
              <w:top w:val="nil"/>
              <w:left w:val="single" w:color="000000" w:sz="4" w:space="0"/>
              <w:bottom w:val="single" w:color="000000" w:sz="4" w:space="0"/>
              <w:right w:val="single" w:color="000000" w:sz="4" w:space="0"/>
            </w:tcBorders>
            <w:vAlign w:val="center"/>
          </w:tcPr>
          <w:p w14:paraId="00F894E7">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DDE4454">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FAA0683">
            <w:pPr>
              <w:pStyle w:val="56"/>
              <w:ind w:firstLine="171" w:firstLineChars="95"/>
              <w:jc w:val="center"/>
              <w:rPr>
                <w:rFonts w:hint="default" w:ascii="Times New Roman" w:hAnsi="Times New Roman" w:cs="Times New Roman"/>
                <w:sz w:val="18"/>
                <w:szCs w:val="18"/>
              </w:rPr>
            </w:pPr>
          </w:p>
        </w:tc>
      </w:tr>
      <w:tr w14:paraId="3D0A406D">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496BFCC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20</w:t>
            </w:r>
          </w:p>
        </w:tc>
        <w:tc>
          <w:tcPr>
            <w:tcW w:w="4179" w:type="dxa"/>
            <w:vMerge w:val="restart"/>
            <w:tcBorders>
              <w:top w:val="nil"/>
              <w:left w:val="nil"/>
              <w:bottom w:val="single" w:color="000000" w:sz="4" w:space="0"/>
              <w:right w:val="single" w:color="000000" w:sz="4" w:space="0"/>
            </w:tcBorders>
            <w:vAlign w:val="center"/>
          </w:tcPr>
          <w:p w14:paraId="777763A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细枝岩黄耆（花棒） </w:t>
            </w:r>
            <w:r>
              <w:rPr>
                <w:rFonts w:hint="default" w:ascii="Times New Roman" w:hAnsi="Times New Roman" w:cs="Times New Roman"/>
                <w:i/>
                <w:iCs/>
                <w:sz w:val="18"/>
                <w:szCs w:val="18"/>
              </w:rPr>
              <w:t>Hedysarum scoparium Fisch. et Mey.</w:t>
            </w:r>
          </w:p>
        </w:tc>
        <w:tc>
          <w:tcPr>
            <w:tcW w:w="5269" w:type="dxa"/>
            <w:vMerge w:val="restart"/>
            <w:tcBorders>
              <w:top w:val="nil"/>
              <w:left w:val="nil"/>
              <w:bottom w:val="single" w:color="000000" w:sz="4" w:space="0"/>
              <w:right w:val="single" w:color="000000" w:sz="4" w:space="0"/>
            </w:tcBorders>
            <w:vAlign w:val="center"/>
          </w:tcPr>
          <w:p w14:paraId="661F5B99">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拉萨、林芝、山南、日喀则、2900 m～4000 m</w:t>
            </w:r>
          </w:p>
        </w:tc>
      </w:tr>
      <w:tr w14:paraId="59954536">
        <w:tblPrEx>
          <w:tblCellMar>
            <w:top w:w="0" w:type="dxa"/>
            <w:left w:w="108" w:type="dxa"/>
            <w:bottom w:w="0" w:type="dxa"/>
            <w:right w:w="108" w:type="dxa"/>
          </w:tblCellMar>
        </w:tblPrEx>
        <w:trPr>
          <w:trHeight w:val="371" w:hRule="atLeast"/>
        </w:trPr>
        <w:tc>
          <w:tcPr>
            <w:tcW w:w="0" w:type="auto"/>
            <w:vMerge w:val="continue"/>
            <w:tcBorders>
              <w:top w:val="nil"/>
              <w:left w:val="single" w:color="000000" w:sz="4" w:space="0"/>
              <w:bottom w:val="single" w:color="000000" w:sz="4" w:space="0"/>
              <w:right w:val="single" w:color="000000" w:sz="4" w:space="0"/>
            </w:tcBorders>
            <w:vAlign w:val="center"/>
          </w:tcPr>
          <w:p w14:paraId="7133FE7A">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13B1E1B">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2E598D8">
            <w:pPr>
              <w:pStyle w:val="56"/>
              <w:ind w:firstLine="171" w:firstLineChars="95"/>
              <w:jc w:val="center"/>
              <w:rPr>
                <w:rFonts w:hint="default" w:ascii="Times New Roman" w:hAnsi="Times New Roman" w:cs="Times New Roman"/>
                <w:sz w:val="18"/>
                <w:szCs w:val="18"/>
              </w:rPr>
            </w:pPr>
          </w:p>
        </w:tc>
      </w:tr>
      <w:tr w14:paraId="57BB79E9">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130CD95C">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21</w:t>
            </w:r>
          </w:p>
        </w:tc>
        <w:tc>
          <w:tcPr>
            <w:tcW w:w="4179" w:type="dxa"/>
            <w:vMerge w:val="restart"/>
            <w:tcBorders>
              <w:top w:val="nil"/>
              <w:left w:val="nil"/>
              <w:bottom w:val="single" w:color="000000" w:sz="4" w:space="0"/>
              <w:right w:val="single" w:color="000000" w:sz="4" w:space="0"/>
            </w:tcBorders>
            <w:vAlign w:val="center"/>
          </w:tcPr>
          <w:p w14:paraId="60682D5B">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秀丽水柏枝 </w:t>
            </w:r>
            <w:r>
              <w:rPr>
                <w:rFonts w:hint="default" w:ascii="Times New Roman" w:hAnsi="Times New Roman" w:cs="Times New Roman"/>
                <w:i/>
                <w:iCs/>
                <w:sz w:val="18"/>
                <w:szCs w:val="18"/>
              </w:rPr>
              <w:t>Myricaria elegans Royle</w:t>
            </w:r>
          </w:p>
        </w:tc>
        <w:tc>
          <w:tcPr>
            <w:tcW w:w="5269" w:type="dxa"/>
            <w:vMerge w:val="restart"/>
            <w:tcBorders>
              <w:top w:val="nil"/>
              <w:left w:val="nil"/>
              <w:bottom w:val="single" w:color="000000" w:sz="4" w:space="0"/>
              <w:right w:val="single" w:color="000000" w:sz="4" w:space="0"/>
            </w:tcBorders>
            <w:vAlign w:val="center"/>
          </w:tcPr>
          <w:p w14:paraId="177CE782">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拉萨、山南、日喀则、阿里3700 m～4400 m</w:t>
            </w:r>
          </w:p>
        </w:tc>
      </w:tr>
      <w:tr w14:paraId="766EA511">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29620760">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36FF654">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A943376">
            <w:pPr>
              <w:pStyle w:val="56"/>
              <w:ind w:firstLine="171" w:firstLineChars="95"/>
              <w:jc w:val="center"/>
              <w:rPr>
                <w:rFonts w:hint="default" w:ascii="Times New Roman" w:hAnsi="Times New Roman" w:cs="Times New Roman"/>
                <w:sz w:val="18"/>
                <w:szCs w:val="18"/>
              </w:rPr>
            </w:pPr>
          </w:p>
        </w:tc>
      </w:tr>
      <w:tr w14:paraId="39203CEF">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4434A4FB">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22</w:t>
            </w:r>
          </w:p>
        </w:tc>
        <w:tc>
          <w:tcPr>
            <w:tcW w:w="4179" w:type="dxa"/>
            <w:vMerge w:val="restart"/>
            <w:tcBorders>
              <w:top w:val="nil"/>
              <w:left w:val="nil"/>
              <w:bottom w:val="single" w:color="000000" w:sz="4" w:space="0"/>
              <w:right w:val="single" w:color="000000" w:sz="4" w:space="0"/>
            </w:tcBorders>
            <w:vAlign w:val="center"/>
          </w:tcPr>
          <w:p w14:paraId="1F07EC5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多枝柽柳 </w:t>
            </w:r>
            <w:r>
              <w:rPr>
                <w:rFonts w:hint="default" w:ascii="Times New Roman" w:hAnsi="Times New Roman" w:cs="Times New Roman"/>
                <w:i/>
                <w:iCs/>
                <w:sz w:val="18"/>
                <w:szCs w:val="18"/>
              </w:rPr>
              <w:t>Tamarix ramosissima Ledeb.</w:t>
            </w:r>
          </w:p>
        </w:tc>
        <w:tc>
          <w:tcPr>
            <w:tcW w:w="5269" w:type="dxa"/>
            <w:vMerge w:val="restart"/>
            <w:tcBorders>
              <w:top w:val="nil"/>
              <w:left w:val="nil"/>
              <w:bottom w:val="single" w:color="000000" w:sz="4" w:space="0"/>
              <w:right w:val="single" w:color="000000" w:sz="4" w:space="0"/>
            </w:tcBorders>
            <w:vAlign w:val="center"/>
          </w:tcPr>
          <w:p w14:paraId="28F02EB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m～4000 m</w:t>
            </w:r>
          </w:p>
        </w:tc>
      </w:tr>
      <w:tr w14:paraId="2131C5B1">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7710D0DC">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5FE4403A">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B682058">
            <w:pPr>
              <w:pStyle w:val="56"/>
              <w:ind w:firstLine="171" w:firstLineChars="95"/>
              <w:jc w:val="center"/>
              <w:rPr>
                <w:rFonts w:hint="default" w:ascii="Times New Roman" w:hAnsi="Times New Roman" w:cs="Times New Roman"/>
                <w:sz w:val="18"/>
                <w:szCs w:val="18"/>
              </w:rPr>
            </w:pPr>
          </w:p>
        </w:tc>
      </w:tr>
      <w:tr w14:paraId="03BA3CA7">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2872EC95">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23</w:t>
            </w:r>
          </w:p>
        </w:tc>
        <w:tc>
          <w:tcPr>
            <w:tcW w:w="4179" w:type="dxa"/>
            <w:vMerge w:val="restart"/>
            <w:tcBorders>
              <w:top w:val="nil"/>
              <w:left w:val="nil"/>
              <w:bottom w:val="single" w:color="000000" w:sz="4" w:space="0"/>
              <w:right w:val="single" w:color="000000" w:sz="4" w:space="0"/>
            </w:tcBorders>
            <w:vAlign w:val="center"/>
          </w:tcPr>
          <w:p w14:paraId="345CEBF1">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臭椿 </w:t>
            </w:r>
            <w:r>
              <w:rPr>
                <w:rFonts w:hint="default" w:ascii="Times New Roman" w:hAnsi="Times New Roman" w:cs="Times New Roman"/>
                <w:i/>
                <w:iCs/>
                <w:sz w:val="18"/>
                <w:szCs w:val="18"/>
              </w:rPr>
              <w:t>Ailanthus altissima (Mill.) Swingle</w:t>
            </w:r>
          </w:p>
        </w:tc>
        <w:tc>
          <w:tcPr>
            <w:tcW w:w="5269" w:type="dxa"/>
            <w:vMerge w:val="restart"/>
            <w:tcBorders>
              <w:top w:val="nil"/>
              <w:left w:val="nil"/>
              <w:bottom w:val="single" w:color="000000" w:sz="4" w:space="0"/>
              <w:right w:val="single" w:color="000000" w:sz="4" w:space="0"/>
            </w:tcBorders>
            <w:vAlign w:val="center"/>
          </w:tcPr>
          <w:p w14:paraId="70FBD34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拉萨、林芝、山南2900 m～3900 m</w:t>
            </w:r>
          </w:p>
        </w:tc>
      </w:tr>
      <w:tr w14:paraId="415C8A95">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5D4E7166">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E1089F1">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48CE446">
            <w:pPr>
              <w:pStyle w:val="56"/>
              <w:ind w:firstLine="171" w:firstLineChars="95"/>
              <w:jc w:val="center"/>
              <w:rPr>
                <w:rFonts w:hint="default" w:ascii="Times New Roman" w:hAnsi="Times New Roman" w:cs="Times New Roman"/>
                <w:sz w:val="18"/>
                <w:szCs w:val="18"/>
              </w:rPr>
            </w:pPr>
          </w:p>
        </w:tc>
      </w:tr>
      <w:tr w14:paraId="58F0C19F">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58F5A662">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24</w:t>
            </w:r>
          </w:p>
        </w:tc>
        <w:tc>
          <w:tcPr>
            <w:tcW w:w="4179" w:type="dxa"/>
            <w:vMerge w:val="restart"/>
            <w:tcBorders>
              <w:top w:val="nil"/>
              <w:left w:val="nil"/>
              <w:bottom w:val="single" w:color="000000" w:sz="4" w:space="0"/>
              <w:right w:val="single" w:color="000000" w:sz="4" w:space="0"/>
            </w:tcBorders>
            <w:vAlign w:val="center"/>
          </w:tcPr>
          <w:p w14:paraId="16A1EA19">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小苞水柏枝 </w:t>
            </w:r>
            <w:r>
              <w:rPr>
                <w:rFonts w:hint="default" w:ascii="Times New Roman" w:hAnsi="Times New Roman" w:cs="Times New Roman"/>
                <w:i/>
                <w:iCs/>
                <w:sz w:val="18"/>
                <w:szCs w:val="18"/>
              </w:rPr>
              <w:t>Myricaria wardii Marquand</w:t>
            </w:r>
          </w:p>
        </w:tc>
        <w:tc>
          <w:tcPr>
            <w:tcW w:w="5269" w:type="dxa"/>
            <w:vMerge w:val="restart"/>
            <w:tcBorders>
              <w:top w:val="nil"/>
              <w:left w:val="nil"/>
              <w:bottom w:val="single" w:color="000000" w:sz="4" w:space="0"/>
              <w:right w:val="single" w:color="000000" w:sz="4" w:space="0"/>
            </w:tcBorders>
            <w:vAlign w:val="center"/>
          </w:tcPr>
          <w:p w14:paraId="2E94E13D">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拉萨、山南3500 m～3800 m</w:t>
            </w:r>
          </w:p>
        </w:tc>
      </w:tr>
      <w:tr w14:paraId="70AFF389">
        <w:tblPrEx>
          <w:tblCellMar>
            <w:top w:w="0" w:type="dxa"/>
            <w:left w:w="108" w:type="dxa"/>
            <w:bottom w:w="0" w:type="dxa"/>
            <w:right w:w="108" w:type="dxa"/>
          </w:tblCellMar>
        </w:tblPrEx>
        <w:trPr>
          <w:trHeight w:val="380" w:hRule="atLeast"/>
        </w:trPr>
        <w:tc>
          <w:tcPr>
            <w:tcW w:w="0" w:type="auto"/>
            <w:vMerge w:val="continue"/>
            <w:tcBorders>
              <w:top w:val="nil"/>
              <w:left w:val="single" w:color="000000" w:sz="4" w:space="0"/>
              <w:bottom w:val="single" w:color="000000" w:sz="4" w:space="0"/>
              <w:right w:val="single" w:color="000000" w:sz="4" w:space="0"/>
            </w:tcBorders>
            <w:vAlign w:val="center"/>
          </w:tcPr>
          <w:p w14:paraId="7808C812">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5EC121D0">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56AE34F">
            <w:pPr>
              <w:pStyle w:val="56"/>
              <w:ind w:firstLine="171" w:firstLineChars="95"/>
              <w:jc w:val="center"/>
              <w:rPr>
                <w:rFonts w:hint="default" w:ascii="Times New Roman" w:hAnsi="Times New Roman" w:cs="Times New Roman"/>
                <w:sz w:val="18"/>
                <w:szCs w:val="18"/>
              </w:rPr>
            </w:pPr>
          </w:p>
        </w:tc>
      </w:tr>
      <w:tr w14:paraId="727C3FB8">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3AE3DD74">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25</w:t>
            </w:r>
          </w:p>
        </w:tc>
        <w:tc>
          <w:tcPr>
            <w:tcW w:w="4179" w:type="dxa"/>
            <w:vMerge w:val="restart"/>
            <w:tcBorders>
              <w:top w:val="nil"/>
              <w:left w:val="nil"/>
              <w:bottom w:val="single" w:color="000000" w:sz="4" w:space="0"/>
              <w:right w:val="single" w:color="000000" w:sz="4" w:space="0"/>
            </w:tcBorders>
            <w:vAlign w:val="center"/>
          </w:tcPr>
          <w:p w14:paraId="6D7377A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油松 </w:t>
            </w:r>
            <w:r>
              <w:rPr>
                <w:rFonts w:hint="default" w:ascii="Times New Roman" w:hAnsi="Times New Roman" w:cs="Times New Roman"/>
                <w:i/>
                <w:iCs/>
                <w:sz w:val="18"/>
                <w:szCs w:val="18"/>
              </w:rPr>
              <w:t>Pinus tabulaeformis</w:t>
            </w:r>
          </w:p>
        </w:tc>
        <w:tc>
          <w:tcPr>
            <w:tcW w:w="5269" w:type="dxa"/>
            <w:vMerge w:val="restart"/>
            <w:tcBorders>
              <w:top w:val="nil"/>
              <w:left w:val="nil"/>
              <w:bottom w:val="single" w:color="000000" w:sz="4" w:space="0"/>
              <w:right w:val="single" w:color="000000" w:sz="4" w:space="0"/>
            </w:tcBorders>
            <w:vAlign w:val="center"/>
          </w:tcPr>
          <w:p w14:paraId="33D28AC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m～4200 m</w:t>
            </w:r>
          </w:p>
        </w:tc>
      </w:tr>
      <w:tr w14:paraId="7811737C">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0DE0CBE4">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FE70B84">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BD24A5B">
            <w:pPr>
              <w:pStyle w:val="56"/>
              <w:ind w:firstLine="171" w:firstLineChars="95"/>
              <w:jc w:val="center"/>
              <w:rPr>
                <w:rFonts w:hint="default" w:ascii="Times New Roman" w:hAnsi="Times New Roman" w:cs="Times New Roman"/>
                <w:sz w:val="18"/>
                <w:szCs w:val="18"/>
              </w:rPr>
            </w:pPr>
          </w:p>
        </w:tc>
      </w:tr>
      <w:tr w14:paraId="01192B82">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3F8D527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26</w:t>
            </w:r>
          </w:p>
        </w:tc>
        <w:tc>
          <w:tcPr>
            <w:tcW w:w="4179" w:type="dxa"/>
            <w:vMerge w:val="restart"/>
            <w:tcBorders>
              <w:top w:val="nil"/>
              <w:left w:val="nil"/>
              <w:bottom w:val="single" w:color="000000" w:sz="4" w:space="0"/>
              <w:right w:val="single" w:color="000000" w:sz="4" w:space="0"/>
            </w:tcBorders>
            <w:vAlign w:val="center"/>
          </w:tcPr>
          <w:p w14:paraId="28DFAE4D">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樟子松 </w:t>
            </w:r>
            <w:r>
              <w:rPr>
                <w:rFonts w:hint="default" w:ascii="Times New Roman" w:hAnsi="Times New Roman" w:cs="Times New Roman"/>
                <w:i/>
                <w:iCs/>
                <w:sz w:val="18"/>
                <w:szCs w:val="18"/>
              </w:rPr>
              <w:t>Pinus sylvestris var. mongolica Litv.</w:t>
            </w:r>
          </w:p>
        </w:tc>
        <w:tc>
          <w:tcPr>
            <w:tcW w:w="0" w:type="auto"/>
            <w:vMerge w:val="continue"/>
            <w:tcBorders>
              <w:top w:val="nil"/>
              <w:left w:val="nil"/>
              <w:bottom w:val="single" w:color="000000" w:sz="4" w:space="0"/>
              <w:right w:val="single" w:color="000000" w:sz="4" w:space="0"/>
            </w:tcBorders>
            <w:vAlign w:val="center"/>
          </w:tcPr>
          <w:p w14:paraId="0828FD58">
            <w:pPr>
              <w:pStyle w:val="56"/>
              <w:ind w:firstLine="171" w:firstLineChars="95"/>
              <w:jc w:val="center"/>
              <w:rPr>
                <w:rFonts w:hint="default" w:ascii="Times New Roman" w:hAnsi="Times New Roman" w:cs="Times New Roman"/>
                <w:sz w:val="18"/>
                <w:szCs w:val="18"/>
              </w:rPr>
            </w:pPr>
          </w:p>
        </w:tc>
      </w:tr>
      <w:tr w14:paraId="2D9ED032">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05277727">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15C8780">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7CE80E4">
            <w:pPr>
              <w:pStyle w:val="56"/>
              <w:ind w:firstLine="171" w:firstLineChars="95"/>
              <w:jc w:val="center"/>
              <w:rPr>
                <w:rFonts w:hint="default" w:ascii="Times New Roman" w:hAnsi="Times New Roman" w:cs="Times New Roman"/>
                <w:sz w:val="18"/>
                <w:szCs w:val="18"/>
              </w:rPr>
            </w:pPr>
          </w:p>
        </w:tc>
      </w:tr>
      <w:tr w14:paraId="78167353">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67CBC7F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27</w:t>
            </w:r>
          </w:p>
        </w:tc>
        <w:tc>
          <w:tcPr>
            <w:tcW w:w="4179" w:type="dxa"/>
            <w:vMerge w:val="restart"/>
            <w:tcBorders>
              <w:top w:val="nil"/>
              <w:left w:val="nil"/>
              <w:bottom w:val="single" w:color="000000" w:sz="4" w:space="0"/>
              <w:right w:val="single" w:color="000000" w:sz="4" w:space="0"/>
            </w:tcBorders>
            <w:vAlign w:val="center"/>
          </w:tcPr>
          <w:p w14:paraId="1820E0B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白皮松 </w:t>
            </w:r>
            <w:r>
              <w:rPr>
                <w:rFonts w:hint="default" w:ascii="Times New Roman" w:hAnsi="Times New Roman" w:cs="Times New Roman"/>
                <w:i/>
                <w:iCs/>
                <w:sz w:val="18"/>
                <w:szCs w:val="18"/>
              </w:rPr>
              <w:t>Pinus bungeana Zucc.ex Endl.</w:t>
            </w:r>
          </w:p>
        </w:tc>
        <w:tc>
          <w:tcPr>
            <w:tcW w:w="0" w:type="auto"/>
            <w:vMerge w:val="continue"/>
            <w:tcBorders>
              <w:top w:val="nil"/>
              <w:left w:val="nil"/>
              <w:bottom w:val="single" w:color="000000" w:sz="4" w:space="0"/>
              <w:right w:val="single" w:color="000000" w:sz="4" w:space="0"/>
            </w:tcBorders>
            <w:vAlign w:val="center"/>
          </w:tcPr>
          <w:p w14:paraId="6E7446ED">
            <w:pPr>
              <w:pStyle w:val="56"/>
              <w:ind w:firstLine="171" w:firstLineChars="95"/>
              <w:jc w:val="center"/>
              <w:rPr>
                <w:rFonts w:hint="default" w:ascii="Times New Roman" w:hAnsi="Times New Roman" w:cs="Times New Roman"/>
                <w:sz w:val="18"/>
                <w:szCs w:val="18"/>
              </w:rPr>
            </w:pPr>
          </w:p>
        </w:tc>
      </w:tr>
      <w:tr w14:paraId="3EC14B50">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366FC024">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08A1832">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55EA5A13">
            <w:pPr>
              <w:pStyle w:val="56"/>
              <w:ind w:firstLine="171" w:firstLineChars="95"/>
              <w:jc w:val="center"/>
              <w:rPr>
                <w:rFonts w:hint="default" w:ascii="Times New Roman" w:hAnsi="Times New Roman" w:cs="Times New Roman"/>
                <w:sz w:val="18"/>
                <w:szCs w:val="18"/>
              </w:rPr>
            </w:pPr>
          </w:p>
        </w:tc>
      </w:tr>
      <w:tr w14:paraId="5823BB13">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F2A156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28</w:t>
            </w:r>
          </w:p>
        </w:tc>
        <w:tc>
          <w:tcPr>
            <w:tcW w:w="4179" w:type="dxa"/>
            <w:vMerge w:val="restart"/>
            <w:tcBorders>
              <w:top w:val="nil"/>
              <w:left w:val="nil"/>
              <w:bottom w:val="single" w:color="000000" w:sz="4" w:space="0"/>
              <w:right w:val="single" w:color="000000" w:sz="4" w:space="0"/>
            </w:tcBorders>
            <w:vAlign w:val="center"/>
          </w:tcPr>
          <w:p w14:paraId="2FDC882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高山松 </w:t>
            </w:r>
            <w:r>
              <w:rPr>
                <w:rFonts w:hint="default" w:ascii="Times New Roman" w:hAnsi="Times New Roman" w:cs="Times New Roman"/>
                <w:i/>
                <w:iCs/>
                <w:sz w:val="18"/>
                <w:szCs w:val="18"/>
              </w:rPr>
              <w:t>Pinus densata Mast.</w:t>
            </w:r>
          </w:p>
        </w:tc>
        <w:tc>
          <w:tcPr>
            <w:tcW w:w="5269" w:type="dxa"/>
            <w:vMerge w:val="restart"/>
            <w:tcBorders>
              <w:top w:val="nil"/>
              <w:left w:val="nil"/>
              <w:bottom w:val="single" w:color="000000" w:sz="4" w:space="0"/>
              <w:right w:val="single" w:color="000000" w:sz="4" w:space="0"/>
            </w:tcBorders>
            <w:vAlign w:val="center"/>
          </w:tcPr>
          <w:p w14:paraId="511471F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拉萨、林芝、山南、昌都2900 m～3900 m</w:t>
            </w:r>
          </w:p>
        </w:tc>
      </w:tr>
      <w:tr w14:paraId="198C3CD5">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0C6B67F0">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4E58E7C">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BB39B0E">
            <w:pPr>
              <w:pStyle w:val="56"/>
              <w:ind w:firstLine="171" w:firstLineChars="95"/>
              <w:jc w:val="center"/>
              <w:rPr>
                <w:rFonts w:hint="default" w:ascii="Times New Roman" w:hAnsi="Times New Roman" w:cs="Times New Roman"/>
                <w:sz w:val="18"/>
                <w:szCs w:val="18"/>
              </w:rPr>
            </w:pPr>
          </w:p>
        </w:tc>
      </w:tr>
      <w:tr w14:paraId="6BBB3FEB">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53881F30">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29</w:t>
            </w:r>
          </w:p>
        </w:tc>
        <w:tc>
          <w:tcPr>
            <w:tcW w:w="4179" w:type="dxa"/>
            <w:vMerge w:val="restart"/>
            <w:tcBorders>
              <w:top w:val="nil"/>
              <w:left w:val="nil"/>
              <w:bottom w:val="single" w:color="000000" w:sz="4" w:space="0"/>
              <w:right w:val="single" w:color="000000" w:sz="4" w:space="0"/>
            </w:tcBorders>
            <w:vAlign w:val="center"/>
          </w:tcPr>
          <w:p w14:paraId="498EE8E5">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川西云杉 </w:t>
            </w:r>
            <w:r>
              <w:rPr>
                <w:rFonts w:hint="default" w:ascii="Times New Roman" w:hAnsi="Times New Roman" w:cs="Times New Roman"/>
                <w:i/>
                <w:iCs/>
                <w:sz w:val="18"/>
                <w:szCs w:val="18"/>
              </w:rPr>
              <w:t>Picea likiangensis var. rubescens</w:t>
            </w:r>
          </w:p>
        </w:tc>
        <w:tc>
          <w:tcPr>
            <w:tcW w:w="5269" w:type="dxa"/>
            <w:vMerge w:val="restart"/>
            <w:tcBorders>
              <w:top w:val="nil"/>
              <w:left w:val="nil"/>
              <w:bottom w:val="single" w:color="000000" w:sz="4" w:space="0"/>
              <w:right w:val="single" w:color="000000" w:sz="4" w:space="0"/>
            </w:tcBorders>
            <w:vAlign w:val="center"/>
          </w:tcPr>
          <w:p w14:paraId="0529E289">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江达、贡觉、芒康、左贡、察隅、八宿、察雅、昌都、类乌齐、洛隆、索县、比如3500 m～4200 m</w:t>
            </w:r>
          </w:p>
        </w:tc>
      </w:tr>
      <w:tr w14:paraId="33DBBC22">
        <w:tblPrEx>
          <w:tblCellMar>
            <w:top w:w="0" w:type="dxa"/>
            <w:left w:w="108" w:type="dxa"/>
            <w:bottom w:w="0" w:type="dxa"/>
            <w:right w:w="108" w:type="dxa"/>
          </w:tblCellMar>
        </w:tblPrEx>
        <w:trPr>
          <w:trHeight w:val="458" w:hRule="atLeast"/>
        </w:trPr>
        <w:tc>
          <w:tcPr>
            <w:tcW w:w="0" w:type="auto"/>
            <w:vMerge w:val="continue"/>
            <w:tcBorders>
              <w:top w:val="nil"/>
              <w:left w:val="single" w:color="000000" w:sz="4" w:space="0"/>
              <w:bottom w:val="single" w:color="000000" w:sz="4" w:space="0"/>
              <w:right w:val="single" w:color="000000" w:sz="4" w:space="0"/>
            </w:tcBorders>
            <w:vAlign w:val="center"/>
          </w:tcPr>
          <w:p w14:paraId="3116C3B3">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40498E17">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2D94566">
            <w:pPr>
              <w:pStyle w:val="56"/>
              <w:ind w:firstLine="171" w:firstLineChars="95"/>
              <w:jc w:val="center"/>
              <w:rPr>
                <w:rFonts w:hint="default" w:ascii="Times New Roman" w:hAnsi="Times New Roman" w:cs="Times New Roman"/>
                <w:sz w:val="18"/>
                <w:szCs w:val="18"/>
              </w:rPr>
            </w:pPr>
          </w:p>
        </w:tc>
      </w:tr>
      <w:tr w14:paraId="107C1493">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EDCDEEC">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30</w:t>
            </w:r>
          </w:p>
        </w:tc>
        <w:tc>
          <w:tcPr>
            <w:tcW w:w="4179" w:type="dxa"/>
            <w:vMerge w:val="restart"/>
            <w:tcBorders>
              <w:top w:val="nil"/>
              <w:left w:val="nil"/>
              <w:bottom w:val="single" w:color="000000" w:sz="4" w:space="0"/>
              <w:right w:val="single" w:color="000000" w:sz="4" w:space="0"/>
            </w:tcBorders>
            <w:vAlign w:val="center"/>
          </w:tcPr>
          <w:p w14:paraId="634EB0F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青海云杉 </w:t>
            </w:r>
            <w:r>
              <w:rPr>
                <w:rFonts w:hint="default" w:ascii="Times New Roman" w:hAnsi="Times New Roman" w:cs="Times New Roman"/>
                <w:i/>
                <w:iCs/>
                <w:sz w:val="18"/>
                <w:szCs w:val="18"/>
              </w:rPr>
              <w:t>Picea crassifolia Kom.</w:t>
            </w:r>
          </w:p>
        </w:tc>
        <w:tc>
          <w:tcPr>
            <w:tcW w:w="5269" w:type="dxa"/>
            <w:vMerge w:val="restart"/>
            <w:tcBorders>
              <w:top w:val="nil"/>
              <w:left w:val="nil"/>
              <w:bottom w:val="single" w:color="000000" w:sz="4" w:space="0"/>
              <w:right w:val="single" w:color="000000" w:sz="4" w:space="0"/>
            </w:tcBorders>
            <w:vAlign w:val="center"/>
          </w:tcPr>
          <w:p w14:paraId="42A7B60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m～4200 m</w:t>
            </w:r>
          </w:p>
        </w:tc>
      </w:tr>
      <w:tr w14:paraId="4847B0C0">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7CDA5719">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F5F16B9">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001C722">
            <w:pPr>
              <w:pStyle w:val="56"/>
              <w:ind w:firstLine="171" w:firstLineChars="95"/>
              <w:jc w:val="center"/>
              <w:rPr>
                <w:rFonts w:hint="default" w:ascii="Times New Roman" w:hAnsi="Times New Roman" w:cs="Times New Roman"/>
                <w:sz w:val="18"/>
                <w:szCs w:val="18"/>
              </w:rPr>
            </w:pPr>
          </w:p>
        </w:tc>
      </w:tr>
      <w:tr w14:paraId="2B1C2915">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1C983E84">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31</w:t>
            </w:r>
          </w:p>
        </w:tc>
        <w:tc>
          <w:tcPr>
            <w:tcW w:w="4179" w:type="dxa"/>
            <w:vMerge w:val="restart"/>
            <w:tcBorders>
              <w:top w:val="nil"/>
              <w:left w:val="nil"/>
              <w:bottom w:val="single" w:color="000000" w:sz="4" w:space="0"/>
              <w:right w:val="single" w:color="000000" w:sz="4" w:space="0"/>
            </w:tcBorders>
            <w:vAlign w:val="center"/>
          </w:tcPr>
          <w:p w14:paraId="3414DF57">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林芝云杉</w:t>
            </w:r>
            <w:r>
              <w:rPr>
                <w:rFonts w:hint="default" w:ascii="Times New Roman" w:hAnsi="Times New Roman" w:cs="Times New Roman"/>
                <w:i/>
                <w:iCs/>
                <w:sz w:val="18"/>
                <w:szCs w:val="18"/>
              </w:rPr>
              <w:t xml:space="preserve"> Picea likiangensis var. linzhiensis</w:t>
            </w:r>
          </w:p>
        </w:tc>
        <w:tc>
          <w:tcPr>
            <w:tcW w:w="5269" w:type="dxa"/>
            <w:vMerge w:val="restart"/>
            <w:tcBorders>
              <w:top w:val="nil"/>
              <w:left w:val="nil"/>
              <w:bottom w:val="single" w:color="000000" w:sz="4" w:space="0"/>
              <w:right w:val="single" w:color="000000" w:sz="4" w:space="0"/>
            </w:tcBorders>
            <w:vAlign w:val="center"/>
          </w:tcPr>
          <w:p w14:paraId="2D6842A0">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林芝、山南的洛扎、隆子2900 m～3900 m</w:t>
            </w:r>
          </w:p>
        </w:tc>
      </w:tr>
      <w:tr w14:paraId="3DF03892">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484983F8">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BCC9D03">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24BC713">
            <w:pPr>
              <w:pStyle w:val="56"/>
              <w:ind w:firstLine="171" w:firstLineChars="95"/>
              <w:jc w:val="center"/>
              <w:rPr>
                <w:rFonts w:hint="default" w:ascii="Times New Roman" w:hAnsi="Times New Roman" w:cs="Times New Roman"/>
                <w:sz w:val="18"/>
                <w:szCs w:val="18"/>
              </w:rPr>
            </w:pPr>
          </w:p>
        </w:tc>
      </w:tr>
      <w:tr w14:paraId="005ABC45">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69AD719">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32</w:t>
            </w:r>
          </w:p>
        </w:tc>
        <w:tc>
          <w:tcPr>
            <w:tcW w:w="4179" w:type="dxa"/>
            <w:vMerge w:val="restart"/>
            <w:tcBorders>
              <w:top w:val="nil"/>
              <w:left w:val="nil"/>
              <w:bottom w:val="single" w:color="000000" w:sz="4" w:space="0"/>
              <w:right w:val="single" w:color="000000" w:sz="4" w:space="0"/>
            </w:tcBorders>
            <w:vAlign w:val="center"/>
          </w:tcPr>
          <w:p w14:paraId="2785097D">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巨柏</w:t>
            </w:r>
            <w:r>
              <w:rPr>
                <w:rFonts w:hint="default" w:ascii="Times New Roman" w:hAnsi="Times New Roman" w:cs="Times New Roman"/>
                <w:i/>
                <w:iCs/>
                <w:sz w:val="18"/>
                <w:szCs w:val="18"/>
              </w:rPr>
              <w:t xml:space="preserve"> Cupressus gigantea</w:t>
            </w:r>
          </w:p>
        </w:tc>
        <w:tc>
          <w:tcPr>
            <w:tcW w:w="5269" w:type="dxa"/>
            <w:vMerge w:val="restart"/>
            <w:tcBorders>
              <w:top w:val="nil"/>
              <w:left w:val="nil"/>
              <w:bottom w:val="single" w:color="000000" w:sz="4" w:space="0"/>
              <w:right w:val="single" w:color="000000" w:sz="4" w:space="0"/>
            </w:tcBorders>
            <w:vAlign w:val="center"/>
          </w:tcPr>
          <w:p w14:paraId="17C4888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拉萨、山南、林芝3500 m～4200 m</w:t>
            </w:r>
          </w:p>
        </w:tc>
      </w:tr>
      <w:tr w14:paraId="474F9964">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238BF89A">
            <w:pPr>
              <w:pStyle w:val="56"/>
              <w:ind w:firstLine="171" w:firstLineChars="95"/>
              <w:jc w:val="center"/>
              <w:rPr>
                <w:sz w:val="18"/>
                <w:szCs w:val="18"/>
              </w:rPr>
            </w:pPr>
          </w:p>
        </w:tc>
        <w:tc>
          <w:tcPr>
            <w:tcW w:w="0" w:type="auto"/>
            <w:vMerge w:val="continue"/>
            <w:tcBorders>
              <w:top w:val="nil"/>
              <w:left w:val="nil"/>
              <w:bottom w:val="single" w:color="000000" w:sz="4" w:space="0"/>
              <w:right w:val="single" w:color="000000" w:sz="4" w:space="0"/>
            </w:tcBorders>
            <w:vAlign w:val="center"/>
          </w:tcPr>
          <w:p w14:paraId="59111647">
            <w:pPr>
              <w:pStyle w:val="56"/>
              <w:ind w:firstLine="171" w:firstLineChars="95"/>
              <w:jc w:val="center"/>
              <w:rPr>
                <w:sz w:val="18"/>
                <w:szCs w:val="18"/>
              </w:rPr>
            </w:pPr>
          </w:p>
        </w:tc>
        <w:tc>
          <w:tcPr>
            <w:tcW w:w="0" w:type="auto"/>
            <w:vMerge w:val="continue"/>
            <w:tcBorders>
              <w:top w:val="nil"/>
              <w:left w:val="nil"/>
              <w:bottom w:val="single" w:color="000000" w:sz="4" w:space="0"/>
              <w:right w:val="single" w:color="000000" w:sz="4" w:space="0"/>
            </w:tcBorders>
            <w:vAlign w:val="center"/>
          </w:tcPr>
          <w:p w14:paraId="2993D42F">
            <w:pPr>
              <w:pStyle w:val="56"/>
              <w:ind w:firstLine="171" w:firstLineChars="95"/>
              <w:jc w:val="center"/>
              <w:rPr>
                <w:sz w:val="18"/>
                <w:szCs w:val="18"/>
              </w:rPr>
            </w:pPr>
          </w:p>
        </w:tc>
      </w:tr>
    </w:tbl>
    <w:p w14:paraId="5168853F">
      <w:r>
        <w:br w:type="page"/>
      </w:r>
    </w:p>
    <w:p w14:paraId="011B3384">
      <w:pPr>
        <w:pStyle w:val="56"/>
        <w:pageBreakBefore/>
        <w:spacing w:before="156" w:beforeLines="50" w:after="156" w:afterLines="50"/>
        <w:ind w:firstLine="0" w:firstLineChars="0"/>
        <w:jc w:val="center"/>
        <w:rPr>
          <w:rFonts w:hint="eastAsia" w:hAnsi="宋体"/>
        </w:rPr>
      </w:pPr>
      <w:r>
        <w:rPr>
          <w:rFonts w:hint="eastAsia" w:ascii="黑体" w:hAnsi="黑体" w:eastAsia="黑体"/>
        </w:rPr>
        <w:t>上表（续）</w:t>
      </w:r>
    </w:p>
    <w:tbl>
      <w:tblPr>
        <w:tblStyle w:val="26"/>
        <w:tblW w:w="10102" w:type="dxa"/>
        <w:tblInd w:w="-325" w:type="dxa"/>
        <w:tblLayout w:type="autofit"/>
        <w:tblCellMar>
          <w:top w:w="0" w:type="dxa"/>
          <w:left w:w="108" w:type="dxa"/>
          <w:bottom w:w="0" w:type="dxa"/>
          <w:right w:w="108" w:type="dxa"/>
        </w:tblCellMar>
      </w:tblPr>
      <w:tblGrid>
        <w:gridCol w:w="654"/>
        <w:gridCol w:w="4179"/>
        <w:gridCol w:w="5269"/>
      </w:tblGrid>
      <w:tr w14:paraId="6FDB48B6">
        <w:tblPrEx>
          <w:tblCellMar>
            <w:top w:w="0" w:type="dxa"/>
            <w:left w:w="108" w:type="dxa"/>
            <w:bottom w:w="0" w:type="dxa"/>
            <w:right w:w="108" w:type="dxa"/>
          </w:tblCellMar>
        </w:tblPrEx>
        <w:trPr>
          <w:trHeight w:val="489" w:hRule="atLeast"/>
          <w:tblHeader/>
        </w:trPr>
        <w:tc>
          <w:tcPr>
            <w:tcW w:w="654" w:type="dxa"/>
            <w:tcBorders>
              <w:top w:val="single" w:color="000000" w:sz="4" w:space="0"/>
              <w:left w:val="single" w:color="000000" w:sz="4" w:space="0"/>
              <w:bottom w:val="single" w:color="000000" w:sz="4" w:space="0"/>
              <w:right w:val="single" w:color="000000" w:sz="4" w:space="0"/>
            </w:tcBorders>
            <w:vAlign w:val="center"/>
          </w:tcPr>
          <w:p w14:paraId="62459BF7">
            <w:pPr>
              <w:pStyle w:val="56"/>
              <w:ind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4179" w:type="dxa"/>
            <w:tcBorders>
              <w:top w:val="single" w:color="000000" w:sz="4" w:space="0"/>
              <w:left w:val="nil"/>
              <w:bottom w:val="single" w:color="000000" w:sz="4" w:space="0"/>
              <w:right w:val="single" w:color="000000" w:sz="4" w:space="0"/>
            </w:tcBorders>
            <w:vAlign w:val="center"/>
          </w:tcPr>
          <w:p w14:paraId="23594600">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树种名称</w:t>
            </w:r>
          </w:p>
        </w:tc>
        <w:tc>
          <w:tcPr>
            <w:tcW w:w="5269" w:type="dxa"/>
            <w:tcBorders>
              <w:top w:val="single" w:color="000000" w:sz="4" w:space="0"/>
              <w:left w:val="nil"/>
              <w:bottom w:val="single" w:color="000000" w:sz="4" w:space="0"/>
              <w:right w:val="single" w:color="000000" w:sz="4" w:space="0"/>
            </w:tcBorders>
            <w:vAlign w:val="center"/>
          </w:tcPr>
          <w:p w14:paraId="2DB002CB">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适用范围</w:t>
            </w:r>
          </w:p>
        </w:tc>
      </w:tr>
      <w:tr w14:paraId="713DD757">
        <w:tblPrEx>
          <w:tblCellMar>
            <w:top w:w="0" w:type="dxa"/>
            <w:left w:w="108" w:type="dxa"/>
            <w:bottom w:w="0" w:type="dxa"/>
            <w:right w:w="108" w:type="dxa"/>
          </w:tblCellMar>
        </w:tblPrEx>
        <w:trPr>
          <w:trHeight w:val="312" w:hRule="atLeast"/>
        </w:trPr>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1A7DA7">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33</w:t>
            </w:r>
          </w:p>
        </w:tc>
        <w:tc>
          <w:tcPr>
            <w:tcW w:w="4179" w:type="dxa"/>
            <w:vMerge w:val="restart"/>
            <w:tcBorders>
              <w:top w:val="single" w:color="000000" w:sz="4" w:space="0"/>
              <w:left w:val="nil"/>
              <w:bottom w:val="single" w:color="000000" w:sz="4" w:space="0"/>
              <w:right w:val="single" w:color="000000" w:sz="4" w:space="0"/>
            </w:tcBorders>
            <w:shd w:val="clear" w:color="auto" w:fill="auto"/>
            <w:vAlign w:val="center"/>
          </w:tcPr>
          <w:p w14:paraId="4EDFFF3D">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祁连圆柏</w:t>
            </w:r>
            <w:r>
              <w:rPr>
                <w:rFonts w:hint="default" w:ascii="Times New Roman" w:hAnsi="Times New Roman" w:cs="Times New Roman"/>
                <w:i/>
                <w:iCs/>
                <w:sz w:val="18"/>
                <w:szCs w:val="18"/>
              </w:rPr>
              <w:t xml:space="preserve"> Juniperus przewalskii Kom.</w:t>
            </w:r>
          </w:p>
        </w:tc>
        <w:tc>
          <w:tcPr>
            <w:tcW w:w="5269" w:type="dxa"/>
            <w:vMerge w:val="restart"/>
            <w:tcBorders>
              <w:top w:val="single" w:color="000000" w:sz="4" w:space="0"/>
              <w:left w:val="nil"/>
              <w:bottom w:val="single" w:color="000000" w:sz="4" w:space="0"/>
              <w:right w:val="single" w:color="000000" w:sz="4" w:space="0"/>
            </w:tcBorders>
            <w:shd w:val="clear" w:color="auto" w:fill="auto"/>
            <w:vAlign w:val="center"/>
          </w:tcPr>
          <w:p w14:paraId="6E1D2C5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昌都、拉萨、山南、日喀则的聂拉木、定日、亚东、那曲的比如、索县3500 m～4400 m</w:t>
            </w:r>
          </w:p>
        </w:tc>
      </w:tr>
      <w:tr w14:paraId="3B7801D3">
        <w:tblPrEx>
          <w:tblCellMar>
            <w:top w:w="0" w:type="dxa"/>
            <w:left w:w="108" w:type="dxa"/>
            <w:bottom w:w="0" w:type="dxa"/>
            <w:right w:w="108" w:type="dxa"/>
          </w:tblCellMar>
        </w:tblPrEx>
        <w:trPr>
          <w:trHeight w:val="38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B2003">
            <w:pPr>
              <w:pStyle w:val="56"/>
              <w:ind w:firstLine="171" w:firstLineChars="95"/>
              <w:jc w:val="center"/>
              <w:rPr>
                <w:rFonts w:hint="default" w:ascii="Times New Roman" w:hAnsi="Times New Roman" w:cs="Times New Roman"/>
                <w:sz w:val="18"/>
                <w:szCs w:val="18"/>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14:paraId="18F48DF4">
            <w:pPr>
              <w:pStyle w:val="56"/>
              <w:ind w:firstLine="171" w:firstLineChars="95"/>
              <w:jc w:val="center"/>
              <w:rPr>
                <w:rFonts w:hint="default" w:ascii="Times New Roman" w:hAnsi="Times New Roman" w:cs="Times New Roman"/>
                <w:sz w:val="18"/>
                <w:szCs w:val="18"/>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14:paraId="7B43E039">
            <w:pPr>
              <w:pStyle w:val="56"/>
              <w:ind w:firstLine="171" w:firstLineChars="95"/>
              <w:jc w:val="center"/>
              <w:rPr>
                <w:rFonts w:hint="default" w:ascii="Times New Roman" w:hAnsi="Times New Roman" w:cs="Times New Roman"/>
                <w:sz w:val="18"/>
                <w:szCs w:val="18"/>
              </w:rPr>
            </w:pPr>
          </w:p>
        </w:tc>
      </w:tr>
      <w:tr w14:paraId="0C9AEFD9">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40CACA5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34</w:t>
            </w:r>
          </w:p>
        </w:tc>
        <w:tc>
          <w:tcPr>
            <w:tcW w:w="4179" w:type="dxa"/>
            <w:vMerge w:val="restart"/>
            <w:tcBorders>
              <w:top w:val="nil"/>
              <w:left w:val="nil"/>
              <w:bottom w:val="single" w:color="000000" w:sz="4" w:space="0"/>
              <w:right w:val="single" w:color="000000" w:sz="4" w:space="0"/>
            </w:tcBorders>
            <w:vAlign w:val="center"/>
          </w:tcPr>
          <w:p w14:paraId="449E15BD">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侧柏 </w:t>
            </w:r>
            <w:r>
              <w:rPr>
                <w:rFonts w:hint="default" w:ascii="Times New Roman" w:hAnsi="Times New Roman" w:cs="Times New Roman"/>
                <w:i/>
                <w:iCs/>
                <w:sz w:val="18"/>
                <w:szCs w:val="18"/>
              </w:rPr>
              <w:t>Platycladus orientalis</w:t>
            </w:r>
          </w:p>
        </w:tc>
        <w:tc>
          <w:tcPr>
            <w:tcW w:w="5269" w:type="dxa"/>
            <w:vMerge w:val="restart"/>
            <w:tcBorders>
              <w:top w:val="nil"/>
              <w:left w:val="nil"/>
              <w:bottom w:val="single" w:color="000000" w:sz="4" w:space="0"/>
              <w:right w:val="single" w:color="000000" w:sz="4" w:space="0"/>
            </w:tcBorders>
            <w:vAlign w:val="center"/>
          </w:tcPr>
          <w:p w14:paraId="104BB09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拉萨、山南、林芝3500 m～4200 m</w:t>
            </w:r>
          </w:p>
        </w:tc>
      </w:tr>
      <w:tr w14:paraId="0EFE4B5C">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2A03B993">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2BA694A">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CD95B9B">
            <w:pPr>
              <w:pStyle w:val="56"/>
              <w:ind w:firstLine="171" w:firstLineChars="95"/>
              <w:jc w:val="center"/>
              <w:rPr>
                <w:rFonts w:hint="default" w:ascii="Times New Roman" w:hAnsi="Times New Roman" w:cs="Times New Roman"/>
                <w:sz w:val="18"/>
                <w:szCs w:val="18"/>
              </w:rPr>
            </w:pPr>
          </w:p>
        </w:tc>
      </w:tr>
      <w:tr w14:paraId="5A2E0A53">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62355E2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35</w:t>
            </w:r>
          </w:p>
        </w:tc>
        <w:tc>
          <w:tcPr>
            <w:tcW w:w="4179" w:type="dxa"/>
            <w:vMerge w:val="restart"/>
            <w:tcBorders>
              <w:top w:val="nil"/>
              <w:left w:val="nil"/>
              <w:bottom w:val="single" w:color="000000" w:sz="4" w:space="0"/>
              <w:right w:val="single" w:color="000000" w:sz="4" w:space="0"/>
            </w:tcBorders>
            <w:vAlign w:val="center"/>
          </w:tcPr>
          <w:p w14:paraId="3B2EAF84">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砂生槐</w:t>
            </w:r>
            <w:r>
              <w:rPr>
                <w:rFonts w:hint="default" w:ascii="Times New Roman" w:hAnsi="Times New Roman" w:cs="Times New Roman"/>
                <w:i/>
                <w:iCs/>
                <w:sz w:val="18"/>
                <w:szCs w:val="18"/>
              </w:rPr>
              <w:t xml:space="preserve"> Sophora moorcroftana(Benth.)Benth.ex Baker</w:t>
            </w:r>
          </w:p>
        </w:tc>
        <w:tc>
          <w:tcPr>
            <w:tcW w:w="5269" w:type="dxa"/>
            <w:vMerge w:val="restart"/>
            <w:tcBorders>
              <w:top w:val="nil"/>
              <w:left w:val="nil"/>
              <w:bottom w:val="single" w:color="000000" w:sz="4" w:space="0"/>
              <w:right w:val="single" w:color="000000" w:sz="4" w:space="0"/>
            </w:tcBorders>
            <w:vAlign w:val="center"/>
          </w:tcPr>
          <w:p w14:paraId="366DAD6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拉萨、山南、日喀则3500 m～4200 m</w:t>
            </w:r>
          </w:p>
        </w:tc>
      </w:tr>
      <w:tr w14:paraId="5F4C8421">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16211734">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E56C79F">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5ACF30B4">
            <w:pPr>
              <w:pStyle w:val="56"/>
              <w:ind w:firstLine="171" w:firstLineChars="95"/>
              <w:jc w:val="center"/>
              <w:rPr>
                <w:rFonts w:hint="default" w:ascii="Times New Roman" w:hAnsi="Times New Roman" w:cs="Times New Roman"/>
                <w:sz w:val="18"/>
                <w:szCs w:val="18"/>
              </w:rPr>
            </w:pPr>
          </w:p>
        </w:tc>
      </w:tr>
      <w:tr w14:paraId="657361AB">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04002E96">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36</w:t>
            </w:r>
          </w:p>
        </w:tc>
        <w:tc>
          <w:tcPr>
            <w:tcW w:w="4179" w:type="dxa"/>
            <w:vMerge w:val="restart"/>
            <w:tcBorders>
              <w:top w:val="nil"/>
              <w:left w:val="nil"/>
              <w:bottom w:val="single" w:color="000000" w:sz="4" w:space="0"/>
              <w:right w:val="single" w:color="000000" w:sz="4" w:space="0"/>
            </w:tcBorders>
            <w:vAlign w:val="center"/>
          </w:tcPr>
          <w:p w14:paraId="2B81BB61">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江孜沙棘 </w:t>
            </w:r>
            <w:r>
              <w:rPr>
                <w:rFonts w:hint="default" w:ascii="Times New Roman" w:hAnsi="Times New Roman" w:cs="Times New Roman"/>
                <w:i/>
                <w:iCs/>
                <w:sz w:val="18"/>
                <w:szCs w:val="18"/>
              </w:rPr>
              <w:t>Hippopha gyantsensis</w:t>
            </w:r>
          </w:p>
        </w:tc>
        <w:tc>
          <w:tcPr>
            <w:tcW w:w="5269" w:type="dxa"/>
            <w:vMerge w:val="restart"/>
            <w:tcBorders>
              <w:top w:val="nil"/>
              <w:left w:val="nil"/>
              <w:bottom w:val="single" w:color="000000" w:sz="4" w:space="0"/>
              <w:right w:val="single" w:color="000000" w:sz="4" w:space="0"/>
            </w:tcBorders>
            <w:vAlign w:val="center"/>
          </w:tcPr>
          <w:p w14:paraId="05893317">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拉萨、山南、日喀则、阿里的噶尔、日土3500 m～4400 m</w:t>
            </w:r>
          </w:p>
        </w:tc>
      </w:tr>
      <w:tr w14:paraId="7CCCDB5F">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7373C318">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5D93192">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ADBBB2C">
            <w:pPr>
              <w:pStyle w:val="56"/>
              <w:ind w:firstLine="171" w:firstLineChars="95"/>
              <w:jc w:val="center"/>
              <w:rPr>
                <w:rFonts w:hint="default" w:ascii="Times New Roman" w:hAnsi="Times New Roman" w:cs="Times New Roman"/>
                <w:sz w:val="18"/>
                <w:szCs w:val="18"/>
              </w:rPr>
            </w:pPr>
          </w:p>
        </w:tc>
      </w:tr>
      <w:tr w14:paraId="3BD8173D">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456F4A2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37</w:t>
            </w:r>
          </w:p>
        </w:tc>
        <w:tc>
          <w:tcPr>
            <w:tcW w:w="4179" w:type="dxa"/>
            <w:vMerge w:val="restart"/>
            <w:tcBorders>
              <w:top w:val="nil"/>
              <w:left w:val="nil"/>
              <w:bottom w:val="single" w:color="000000" w:sz="4" w:space="0"/>
              <w:right w:val="single" w:color="000000" w:sz="4" w:space="0"/>
            </w:tcBorders>
            <w:vAlign w:val="center"/>
          </w:tcPr>
          <w:p w14:paraId="3E5783CC">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绢毛蔷薇 </w:t>
            </w:r>
            <w:r>
              <w:rPr>
                <w:rFonts w:hint="default" w:ascii="Times New Roman" w:hAnsi="Times New Roman" w:cs="Times New Roman"/>
                <w:i/>
                <w:iCs/>
                <w:sz w:val="18"/>
                <w:szCs w:val="18"/>
              </w:rPr>
              <w:t>Rosa sericea Lindl.</w:t>
            </w:r>
          </w:p>
        </w:tc>
        <w:tc>
          <w:tcPr>
            <w:tcW w:w="5269" w:type="dxa"/>
            <w:vMerge w:val="restart"/>
            <w:tcBorders>
              <w:top w:val="nil"/>
              <w:left w:val="nil"/>
              <w:bottom w:val="single" w:color="000000" w:sz="4" w:space="0"/>
              <w:right w:val="single" w:color="000000" w:sz="4" w:space="0"/>
            </w:tcBorders>
            <w:vAlign w:val="center"/>
          </w:tcPr>
          <w:p w14:paraId="2A849590">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拉萨、山南、林芝3500 m～4200 m</w:t>
            </w:r>
          </w:p>
        </w:tc>
      </w:tr>
      <w:tr w14:paraId="33ECED05">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7D6E7BF1">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CC20907">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6A293661">
            <w:pPr>
              <w:pStyle w:val="56"/>
              <w:ind w:firstLine="171" w:firstLineChars="95"/>
              <w:jc w:val="center"/>
              <w:rPr>
                <w:rFonts w:hint="default" w:ascii="Times New Roman" w:hAnsi="Times New Roman" w:cs="Times New Roman"/>
                <w:sz w:val="18"/>
                <w:szCs w:val="18"/>
              </w:rPr>
            </w:pPr>
          </w:p>
        </w:tc>
      </w:tr>
      <w:tr w14:paraId="29B26642">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4682F4D8">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38</w:t>
            </w:r>
          </w:p>
        </w:tc>
        <w:tc>
          <w:tcPr>
            <w:tcW w:w="4179" w:type="dxa"/>
            <w:vMerge w:val="restart"/>
            <w:tcBorders>
              <w:top w:val="nil"/>
              <w:left w:val="nil"/>
              <w:bottom w:val="single" w:color="000000" w:sz="4" w:space="0"/>
              <w:right w:val="single" w:color="000000" w:sz="4" w:space="0"/>
            </w:tcBorders>
            <w:vAlign w:val="center"/>
          </w:tcPr>
          <w:p w14:paraId="480F252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拉萨小檗（三棵针）</w:t>
            </w:r>
            <w:r>
              <w:rPr>
                <w:rFonts w:hint="default" w:ascii="Times New Roman" w:hAnsi="Times New Roman" w:cs="Times New Roman"/>
                <w:i/>
                <w:iCs/>
                <w:sz w:val="18"/>
                <w:szCs w:val="18"/>
              </w:rPr>
              <w:t xml:space="preserve"> Berberis hemsleyana</w:t>
            </w:r>
          </w:p>
        </w:tc>
        <w:tc>
          <w:tcPr>
            <w:tcW w:w="5269" w:type="dxa"/>
            <w:vMerge w:val="restart"/>
            <w:tcBorders>
              <w:top w:val="nil"/>
              <w:left w:val="nil"/>
              <w:bottom w:val="single" w:color="000000" w:sz="4" w:space="0"/>
              <w:right w:val="single" w:color="000000" w:sz="4" w:space="0"/>
            </w:tcBorders>
            <w:vAlign w:val="center"/>
          </w:tcPr>
          <w:p w14:paraId="7C00A7DA">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拉萨、山南3500 m～4200 m</w:t>
            </w:r>
          </w:p>
        </w:tc>
      </w:tr>
      <w:tr w14:paraId="13840518">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49486724">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789DDA52">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20415F82">
            <w:pPr>
              <w:pStyle w:val="56"/>
              <w:ind w:firstLine="171" w:firstLineChars="95"/>
              <w:jc w:val="center"/>
              <w:rPr>
                <w:rFonts w:hint="default" w:ascii="Times New Roman" w:hAnsi="Times New Roman" w:cs="Times New Roman"/>
                <w:sz w:val="18"/>
                <w:szCs w:val="18"/>
              </w:rPr>
            </w:pPr>
          </w:p>
        </w:tc>
      </w:tr>
      <w:tr w14:paraId="43AD6C82">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6A251147">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39</w:t>
            </w:r>
          </w:p>
        </w:tc>
        <w:tc>
          <w:tcPr>
            <w:tcW w:w="4179" w:type="dxa"/>
            <w:vMerge w:val="restart"/>
            <w:tcBorders>
              <w:top w:val="nil"/>
              <w:left w:val="nil"/>
              <w:bottom w:val="single" w:color="000000" w:sz="4" w:space="0"/>
              <w:right w:val="single" w:color="000000" w:sz="4" w:space="0"/>
            </w:tcBorders>
            <w:vAlign w:val="center"/>
          </w:tcPr>
          <w:p w14:paraId="4E9340EB">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钝叶栒子 </w:t>
            </w:r>
            <w:r>
              <w:rPr>
                <w:rFonts w:hint="default" w:ascii="Times New Roman" w:hAnsi="Times New Roman" w:cs="Times New Roman"/>
                <w:i/>
                <w:iCs/>
                <w:sz w:val="18"/>
                <w:szCs w:val="18"/>
              </w:rPr>
              <w:t>Cotoneaster hebephyllus</w:t>
            </w:r>
          </w:p>
        </w:tc>
        <w:tc>
          <w:tcPr>
            <w:tcW w:w="5269" w:type="dxa"/>
            <w:vMerge w:val="restart"/>
            <w:tcBorders>
              <w:top w:val="nil"/>
              <w:left w:val="nil"/>
              <w:bottom w:val="single" w:color="000000" w:sz="4" w:space="0"/>
              <w:right w:val="single" w:color="000000" w:sz="4" w:space="0"/>
            </w:tcBorders>
            <w:vAlign w:val="center"/>
          </w:tcPr>
          <w:p w14:paraId="53CC7AFB">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拉萨、昌都、林芝3500 m～4200 m</w:t>
            </w:r>
          </w:p>
        </w:tc>
      </w:tr>
      <w:tr w14:paraId="10C6EC44">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5B83DE50">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12CDF76E">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0C168A0D">
            <w:pPr>
              <w:pStyle w:val="56"/>
              <w:ind w:firstLine="171" w:firstLineChars="95"/>
              <w:jc w:val="center"/>
              <w:rPr>
                <w:rFonts w:hint="default" w:ascii="Times New Roman" w:hAnsi="Times New Roman" w:cs="Times New Roman"/>
                <w:sz w:val="18"/>
                <w:szCs w:val="18"/>
              </w:rPr>
            </w:pPr>
          </w:p>
        </w:tc>
      </w:tr>
      <w:tr w14:paraId="1938BCA5">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55379791">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40</w:t>
            </w:r>
          </w:p>
        </w:tc>
        <w:tc>
          <w:tcPr>
            <w:tcW w:w="4179" w:type="dxa"/>
            <w:vMerge w:val="restart"/>
            <w:tcBorders>
              <w:top w:val="nil"/>
              <w:left w:val="nil"/>
              <w:bottom w:val="single" w:color="000000" w:sz="4" w:space="0"/>
              <w:right w:val="single" w:color="000000" w:sz="4" w:space="0"/>
            </w:tcBorders>
            <w:vAlign w:val="center"/>
          </w:tcPr>
          <w:p w14:paraId="4A24C133">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黄花木 </w:t>
            </w:r>
            <w:r>
              <w:rPr>
                <w:rFonts w:hint="default" w:ascii="Times New Roman" w:hAnsi="Times New Roman" w:cs="Times New Roman"/>
                <w:i/>
                <w:iCs/>
                <w:sz w:val="18"/>
                <w:szCs w:val="18"/>
              </w:rPr>
              <w:t>Piptanthus nepalensis D. Don</w:t>
            </w:r>
          </w:p>
        </w:tc>
        <w:tc>
          <w:tcPr>
            <w:tcW w:w="5269" w:type="dxa"/>
            <w:vMerge w:val="restart"/>
            <w:tcBorders>
              <w:top w:val="nil"/>
              <w:left w:val="nil"/>
              <w:bottom w:val="single" w:color="000000" w:sz="4" w:space="0"/>
              <w:right w:val="single" w:color="000000" w:sz="4" w:space="0"/>
            </w:tcBorders>
            <w:vAlign w:val="center"/>
          </w:tcPr>
          <w:p w14:paraId="494DDB35">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拉萨、林芝3000 m～3800 m</w:t>
            </w:r>
          </w:p>
        </w:tc>
      </w:tr>
      <w:tr w14:paraId="1B66E550">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05594E23">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03D6D00B">
            <w:pPr>
              <w:pStyle w:val="56"/>
              <w:ind w:firstLine="171" w:firstLineChars="95"/>
              <w:jc w:val="center"/>
              <w:rPr>
                <w:rFonts w:hint="default" w:ascii="Times New Roman" w:hAnsi="Times New Roman" w:cs="Times New Roman"/>
                <w:sz w:val="18"/>
                <w:szCs w:val="18"/>
              </w:rPr>
            </w:pPr>
          </w:p>
        </w:tc>
        <w:tc>
          <w:tcPr>
            <w:tcW w:w="0" w:type="auto"/>
            <w:vMerge w:val="continue"/>
            <w:tcBorders>
              <w:top w:val="nil"/>
              <w:left w:val="nil"/>
              <w:bottom w:val="single" w:color="000000" w:sz="4" w:space="0"/>
              <w:right w:val="single" w:color="000000" w:sz="4" w:space="0"/>
            </w:tcBorders>
            <w:vAlign w:val="center"/>
          </w:tcPr>
          <w:p w14:paraId="3A9ACEC0">
            <w:pPr>
              <w:pStyle w:val="56"/>
              <w:ind w:firstLine="171" w:firstLineChars="95"/>
              <w:jc w:val="center"/>
              <w:rPr>
                <w:rFonts w:hint="default" w:ascii="Times New Roman" w:hAnsi="Times New Roman" w:cs="Times New Roman"/>
                <w:sz w:val="18"/>
                <w:szCs w:val="18"/>
              </w:rPr>
            </w:pPr>
          </w:p>
        </w:tc>
      </w:tr>
      <w:tr w14:paraId="10110333">
        <w:tblPrEx>
          <w:tblCellMar>
            <w:top w:w="0" w:type="dxa"/>
            <w:left w:w="108" w:type="dxa"/>
            <w:bottom w:w="0" w:type="dxa"/>
            <w:right w:w="108" w:type="dxa"/>
          </w:tblCellMar>
        </w:tblPrEx>
        <w:trPr>
          <w:trHeight w:val="312" w:hRule="atLeast"/>
        </w:trPr>
        <w:tc>
          <w:tcPr>
            <w:tcW w:w="654" w:type="dxa"/>
            <w:vMerge w:val="restart"/>
            <w:tcBorders>
              <w:top w:val="nil"/>
              <w:left w:val="single" w:color="000000" w:sz="4" w:space="0"/>
              <w:bottom w:val="single" w:color="000000" w:sz="4" w:space="0"/>
              <w:right w:val="single" w:color="000000" w:sz="4" w:space="0"/>
            </w:tcBorders>
            <w:vAlign w:val="center"/>
          </w:tcPr>
          <w:p w14:paraId="28456E55">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41</w:t>
            </w:r>
          </w:p>
        </w:tc>
        <w:tc>
          <w:tcPr>
            <w:tcW w:w="4179" w:type="dxa"/>
            <w:vMerge w:val="restart"/>
            <w:tcBorders>
              <w:top w:val="nil"/>
              <w:left w:val="nil"/>
              <w:bottom w:val="single" w:color="000000" w:sz="4" w:space="0"/>
              <w:right w:val="single" w:color="000000" w:sz="4" w:space="0"/>
            </w:tcBorders>
            <w:vAlign w:val="center"/>
          </w:tcPr>
          <w:p w14:paraId="15A02F2E">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 xml:space="preserve">互叶醉鱼草 </w:t>
            </w:r>
            <w:r>
              <w:rPr>
                <w:rFonts w:hint="default" w:ascii="Times New Roman" w:hAnsi="Times New Roman" w:cs="Times New Roman"/>
                <w:i/>
                <w:iCs/>
                <w:sz w:val="18"/>
                <w:szCs w:val="18"/>
              </w:rPr>
              <w:t>Buddleja alternifolia Maxim</w:t>
            </w:r>
            <w:r>
              <w:rPr>
                <w:rFonts w:hint="default" w:ascii="Times New Roman" w:hAnsi="Times New Roman" w:cs="Times New Roman"/>
                <w:sz w:val="18"/>
                <w:szCs w:val="18"/>
              </w:rPr>
              <w:t>.</w:t>
            </w:r>
          </w:p>
        </w:tc>
        <w:tc>
          <w:tcPr>
            <w:tcW w:w="5269" w:type="dxa"/>
            <w:vMerge w:val="restart"/>
            <w:tcBorders>
              <w:top w:val="nil"/>
              <w:left w:val="nil"/>
              <w:bottom w:val="single" w:color="000000" w:sz="4" w:space="0"/>
              <w:right w:val="single" w:color="000000" w:sz="4" w:space="0"/>
            </w:tcBorders>
            <w:vAlign w:val="center"/>
          </w:tcPr>
          <w:p w14:paraId="0DA23682">
            <w:pPr>
              <w:pStyle w:val="56"/>
              <w:ind w:firstLine="171" w:firstLineChars="95"/>
              <w:jc w:val="center"/>
              <w:rPr>
                <w:rFonts w:hint="default" w:ascii="Times New Roman" w:hAnsi="Times New Roman" w:cs="Times New Roman"/>
                <w:sz w:val="18"/>
                <w:szCs w:val="18"/>
              </w:rPr>
            </w:pPr>
            <w:r>
              <w:rPr>
                <w:rFonts w:hint="default" w:ascii="Times New Roman" w:hAnsi="Times New Roman" w:cs="Times New Roman"/>
                <w:sz w:val="18"/>
                <w:szCs w:val="18"/>
              </w:rPr>
              <w:t>拉萨、山南、林芝、日喀则3100 m～4000m</w:t>
            </w:r>
          </w:p>
        </w:tc>
      </w:tr>
      <w:tr w14:paraId="27F06AC8">
        <w:tblPrEx>
          <w:tblCellMar>
            <w:top w:w="0" w:type="dxa"/>
            <w:left w:w="108" w:type="dxa"/>
            <w:bottom w:w="0" w:type="dxa"/>
            <w:right w:w="108" w:type="dxa"/>
          </w:tblCellMar>
        </w:tblPrEx>
        <w:trPr>
          <w:trHeight w:val="312" w:hRule="atLeast"/>
        </w:trPr>
        <w:tc>
          <w:tcPr>
            <w:tcW w:w="0" w:type="auto"/>
            <w:vMerge w:val="continue"/>
            <w:tcBorders>
              <w:top w:val="nil"/>
              <w:left w:val="single" w:color="000000" w:sz="4" w:space="0"/>
              <w:bottom w:val="single" w:color="000000" w:sz="4" w:space="0"/>
              <w:right w:val="single" w:color="000000" w:sz="4" w:space="0"/>
            </w:tcBorders>
            <w:vAlign w:val="center"/>
          </w:tcPr>
          <w:p w14:paraId="4851F02F">
            <w:pPr>
              <w:pStyle w:val="56"/>
              <w:ind w:firstLine="171" w:firstLineChars="95"/>
              <w:rPr>
                <w:sz w:val="18"/>
                <w:szCs w:val="18"/>
              </w:rPr>
            </w:pPr>
          </w:p>
        </w:tc>
        <w:tc>
          <w:tcPr>
            <w:tcW w:w="0" w:type="auto"/>
            <w:vMerge w:val="continue"/>
            <w:tcBorders>
              <w:top w:val="nil"/>
              <w:left w:val="nil"/>
              <w:bottom w:val="single" w:color="000000" w:sz="4" w:space="0"/>
              <w:right w:val="single" w:color="000000" w:sz="4" w:space="0"/>
            </w:tcBorders>
            <w:vAlign w:val="center"/>
          </w:tcPr>
          <w:p w14:paraId="4FBE8BBA">
            <w:pPr>
              <w:pStyle w:val="56"/>
              <w:ind w:firstLine="171" w:firstLineChars="95"/>
              <w:rPr>
                <w:sz w:val="18"/>
                <w:szCs w:val="18"/>
              </w:rPr>
            </w:pPr>
          </w:p>
        </w:tc>
        <w:tc>
          <w:tcPr>
            <w:tcW w:w="0" w:type="auto"/>
            <w:vMerge w:val="continue"/>
            <w:tcBorders>
              <w:top w:val="nil"/>
              <w:left w:val="nil"/>
              <w:bottom w:val="single" w:color="000000" w:sz="4" w:space="0"/>
              <w:right w:val="single" w:color="000000" w:sz="4" w:space="0"/>
            </w:tcBorders>
            <w:vAlign w:val="center"/>
          </w:tcPr>
          <w:p w14:paraId="650441C0">
            <w:pPr>
              <w:pStyle w:val="56"/>
              <w:ind w:firstLine="171" w:firstLineChars="95"/>
              <w:rPr>
                <w:sz w:val="18"/>
                <w:szCs w:val="18"/>
              </w:rPr>
            </w:pPr>
          </w:p>
        </w:tc>
      </w:tr>
    </w:tbl>
    <w:p w14:paraId="432317DA">
      <w:pPr>
        <w:pStyle w:val="56"/>
        <w:ind w:firstLine="199" w:firstLineChars="95"/>
        <w:rPr>
          <w:rFonts w:hint="eastAsia"/>
        </w:rPr>
      </w:pPr>
    </w:p>
    <w:p w14:paraId="0E4A0717">
      <w:pPr>
        <w:rPr>
          <w:rFonts w:ascii="宋体" w:hAnsi="宋体"/>
          <w:sz w:val="15"/>
          <w:szCs w:val="15"/>
        </w:rPr>
        <w:sectPr>
          <w:pgSz w:w="11906" w:h="16838"/>
          <w:pgMar w:top="1928" w:right="1134" w:bottom="1134" w:left="1134" w:header="1418" w:footer="1134" w:gutter="284"/>
          <w:cols w:space="425" w:num="1"/>
          <w:formProt w:val="0"/>
          <w:docGrid w:type="lines" w:linePitch="312" w:charSpace="0"/>
        </w:sectPr>
      </w:pPr>
      <w:bookmarkStart w:id="255" w:name="_GoBack"/>
      <w:bookmarkEnd w:id="255"/>
    </w:p>
    <w:p w14:paraId="68D38BA7">
      <w:pPr>
        <w:pStyle w:val="198"/>
      </w:pPr>
    </w:p>
    <w:p w14:paraId="4B685B44">
      <w:pPr>
        <w:pStyle w:val="199"/>
      </w:pPr>
    </w:p>
    <w:p w14:paraId="645C323E">
      <w:pPr>
        <w:pStyle w:val="76"/>
        <w:spacing w:after="156"/>
        <w:rPr>
          <w:rFonts w:hint="eastAsia"/>
        </w:rPr>
      </w:pPr>
      <w:r>
        <w:br w:type="textWrapping"/>
      </w:r>
      <w:bookmarkStart w:id="250" w:name="_Toc200050323"/>
      <w:r>
        <w:rPr>
          <w:rFonts w:hint="eastAsia"/>
        </w:rPr>
        <w:t>（资料性）</w:t>
      </w:r>
      <w:r>
        <w:br w:type="textWrapping"/>
      </w:r>
      <w:r>
        <w:rPr>
          <w:rFonts w:hint="eastAsia"/>
        </w:rPr>
        <w:t>碳汇造林项目碳汇计量参数</w:t>
      </w:r>
      <w:bookmarkEnd w:id="250"/>
    </w:p>
    <w:p w14:paraId="49FE550B">
      <w:pPr>
        <w:pStyle w:val="211"/>
        <w:spacing w:line="360" w:lineRule="auto"/>
        <w:rPr>
          <w:b/>
        </w:rPr>
      </w:pPr>
      <w:r>
        <w:rPr>
          <w:rFonts w:hint="eastAsia"/>
          <w:b/>
        </w:rPr>
        <w:t>碳汇造林项目碳汇计量参数</w:t>
      </w:r>
    </w:p>
    <w:p w14:paraId="627B1DAB">
      <w:pPr>
        <w:pStyle w:val="56"/>
        <w:spacing w:line="360" w:lineRule="auto"/>
        <w:ind w:firstLine="525" w:firstLineChars="250"/>
      </w:pPr>
      <w:r>
        <w:rPr>
          <w:rFonts w:hint="eastAsia"/>
        </w:rPr>
        <w:t>给出了碳汇造林项目碳汇计量参数需调查内容。</w:t>
      </w:r>
      <w:bookmarkStart w:id="251" w:name="_Toc196161062"/>
      <w:bookmarkStart w:id="252" w:name="_Toc198193651"/>
      <w:bookmarkStart w:id="253" w:name="_Toc200047673"/>
      <w:bookmarkStart w:id="254" w:name="_Toc200047703"/>
    </w:p>
    <w:p w14:paraId="4EFBD7D1">
      <w:pPr>
        <w:pStyle w:val="56"/>
        <w:spacing w:line="360" w:lineRule="auto"/>
        <w:ind w:firstLineChars="95"/>
        <w:jc w:val="center"/>
        <w:rPr>
          <w:b/>
        </w:rPr>
      </w:pPr>
      <w:r>
        <w:rPr>
          <w:rFonts w:hint="eastAsia"/>
          <w:b/>
          <w:kern w:val="21"/>
        </w:rPr>
        <w:t>C</w:t>
      </w:r>
      <w:r>
        <w:rPr>
          <w:b/>
          <w:kern w:val="21"/>
        </w:rPr>
        <w:t xml:space="preserve">.1 </w:t>
      </w:r>
      <w:r>
        <w:rPr>
          <w:rFonts w:hint="eastAsia"/>
          <w:b/>
          <w:kern w:val="21"/>
        </w:rPr>
        <w:t>碳汇造林项目碳汇计量参数记录表</w:t>
      </w:r>
      <w:bookmarkEnd w:id="251"/>
      <w:bookmarkEnd w:id="252"/>
      <w:bookmarkEnd w:id="253"/>
      <w:bookmarkEnd w:id="254"/>
    </w:p>
    <w:p w14:paraId="71602F6F">
      <w:pPr>
        <w:pStyle w:val="56"/>
        <w:ind w:firstLine="360"/>
        <w:rPr>
          <w:sz w:val="18"/>
          <w:szCs w:val="18"/>
        </w:rPr>
      </w:pPr>
      <w:r>
        <w:rPr>
          <w:rFonts w:hint="eastAsia"/>
          <w:sz w:val="18"/>
          <w:szCs w:val="18"/>
        </w:rPr>
        <w:t>调查员：                                                             调查时间：   年    月    日</w:t>
      </w:r>
    </w:p>
    <w:tbl>
      <w:tblPr>
        <w:tblStyle w:val="232"/>
        <w:tblW w:w="503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92"/>
        <w:gridCol w:w="2284"/>
        <w:gridCol w:w="377"/>
        <w:gridCol w:w="1313"/>
        <w:gridCol w:w="1316"/>
        <w:gridCol w:w="1316"/>
        <w:gridCol w:w="1332"/>
      </w:tblGrid>
      <w:tr w14:paraId="3861DB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5000" w:type="pct"/>
            <w:gridSpan w:val="7"/>
            <w:shd w:val="clear" w:color="auto" w:fill="auto"/>
            <w:vAlign w:val="center"/>
          </w:tcPr>
          <w:p w14:paraId="20B05A3F">
            <w:pPr>
              <w:pStyle w:val="231"/>
              <w:spacing w:before="70"/>
              <w:ind w:left="30"/>
              <w:rPr>
                <w:rFonts w:ascii="Times New Roman" w:hAnsi="Times New Roman" w:eastAsia="Times New Roman" w:cs="Times New Roman"/>
                <w:color w:val="auto"/>
              </w:rPr>
            </w:pPr>
            <w:r>
              <w:rPr>
                <w:rFonts w:ascii="Times New Roman" w:hAnsi="Times New Roman" w:eastAsia="Times New Roman" w:cs="Times New Roman"/>
                <w:color w:val="auto"/>
              </w:rPr>
              <w:t>地点：           县（市、区）         乡镇（街道）           村（社区）</w:t>
            </w:r>
          </w:p>
        </w:tc>
      </w:tr>
      <w:tr w14:paraId="7335D4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7" w:hRule="atLeast"/>
          <w:jc w:val="center"/>
        </w:trPr>
        <w:tc>
          <w:tcPr>
            <w:tcW w:w="791" w:type="pct"/>
            <w:shd w:val="clear" w:color="auto" w:fill="auto"/>
            <w:vAlign w:val="center"/>
          </w:tcPr>
          <w:p w14:paraId="5AF5C518">
            <w:pPr>
              <w:pStyle w:val="231"/>
              <w:spacing w:before="67"/>
              <w:ind w:left="31"/>
              <w:rPr>
                <w:rFonts w:ascii="Times New Roman" w:hAnsi="Times New Roman" w:eastAsia="Times New Roman" w:cs="Times New Roman"/>
                <w:color w:val="auto"/>
              </w:rPr>
            </w:pPr>
            <w:r>
              <w:rPr>
                <w:rFonts w:ascii="Times New Roman" w:hAnsi="Times New Roman" w:eastAsia="Times New Roman" w:cs="Times New Roman"/>
                <w:color w:val="auto"/>
              </w:rPr>
              <w:t>碳层</w:t>
            </w:r>
          </w:p>
        </w:tc>
        <w:tc>
          <w:tcPr>
            <w:tcW w:w="4209" w:type="pct"/>
            <w:gridSpan w:val="6"/>
            <w:shd w:val="clear" w:color="auto" w:fill="auto"/>
            <w:vAlign w:val="center"/>
          </w:tcPr>
          <w:p w14:paraId="707965DA">
            <w:pPr>
              <w:spacing w:line="240" w:lineRule="auto"/>
              <w:rPr>
                <w:rFonts w:ascii="Times New Roman" w:hAnsi="Times New Roman" w:eastAsia="Times New Roman"/>
                <w:kern w:val="0"/>
                <w:sz w:val="18"/>
                <w:szCs w:val="18"/>
              </w:rPr>
            </w:pPr>
          </w:p>
        </w:tc>
      </w:tr>
      <w:tr w14:paraId="2CC89F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shd w:val="clear" w:color="auto" w:fill="auto"/>
            <w:vAlign w:val="center"/>
          </w:tcPr>
          <w:p w14:paraId="50AEF6FE">
            <w:pPr>
              <w:pStyle w:val="231"/>
              <w:spacing w:before="65"/>
              <w:ind w:left="29"/>
              <w:rPr>
                <w:rFonts w:ascii="Times New Roman" w:hAnsi="Times New Roman" w:eastAsia="Times New Roman" w:cs="Times New Roman"/>
                <w:color w:val="auto"/>
              </w:rPr>
            </w:pPr>
            <w:r>
              <w:rPr>
                <w:rFonts w:ascii="Times New Roman" w:hAnsi="Times New Roman" w:eastAsia="Times New Roman" w:cs="Times New Roman"/>
                <w:color w:val="auto"/>
              </w:rPr>
              <w:t>造林树种</w:t>
            </w:r>
          </w:p>
        </w:tc>
        <w:tc>
          <w:tcPr>
            <w:tcW w:w="4209" w:type="pct"/>
            <w:gridSpan w:val="6"/>
            <w:shd w:val="clear" w:color="auto" w:fill="auto"/>
            <w:vAlign w:val="center"/>
          </w:tcPr>
          <w:p w14:paraId="43BD6B43">
            <w:pPr>
              <w:spacing w:line="240" w:lineRule="auto"/>
              <w:rPr>
                <w:rFonts w:ascii="Times New Roman" w:hAnsi="Times New Roman" w:eastAsia="Times New Roman"/>
                <w:kern w:val="0"/>
                <w:sz w:val="18"/>
                <w:szCs w:val="18"/>
              </w:rPr>
            </w:pPr>
          </w:p>
        </w:tc>
      </w:tr>
      <w:tr w14:paraId="211EF7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shd w:val="clear" w:color="auto" w:fill="auto"/>
            <w:vAlign w:val="center"/>
          </w:tcPr>
          <w:p w14:paraId="3A6795D2">
            <w:pPr>
              <w:pStyle w:val="231"/>
              <w:spacing w:before="51"/>
              <w:ind w:left="29"/>
              <w:rPr>
                <w:rFonts w:ascii="Times New Roman" w:hAnsi="Times New Roman" w:eastAsia="Times New Roman" w:cs="Times New Roman"/>
                <w:color w:val="auto"/>
              </w:rPr>
            </w:pPr>
            <w:r>
              <w:rPr>
                <w:rFonts w:ascii="Times New Roman" w:hAnsi="Times New Roman" w:eastAsia="Times New Roman" w:cs="Times New Roman"/>
                <w:color w:val="auto"/>
              </w:rPr>
              <w:t>造林面积（hm</w:t>
            </w:r>
            <w:r>
              <w:rPr>
                <w:rFonts w:ascii="Times New Roman" w:hAnsi="Times New Roman" w:eastAsia="Times New Roman" w:cs="Times New Roman"/>
                <w:color w:val="auto"/>
                <w:vertAlign w:val="superscript"/>
              </w:rPr>
              <w:t>2</w:t>
            </w:r>
            <w:r>
              <w:rPr>
                <w:rFonts w:ascii="Times New Roman" w:hAnsi="Times New Roman" w:eastAsia="Times New Roman" w:cs="Times New Roman"/>
                <w:color w:val="auto"/>
              </w:rPr>
              <w:t>）</w:t>
            </w:r>
          </w:p>
        </w:tc>
        <w:tc>
          <w:tcPr>
            <w:tcW w:w="4209" w:type="pct"/>
            <w:gridSpan w:val="6"/>
            <w:shd w:val="clear" w:color="auto" w:fill="auto"/>
            <w:vAlign w:val="center"/>
          </w:tcPr>
          <w:p w14:paraId="3D4E9A0E">
            <w:pPr>
              <w:spacing w:line="240" w:lineRule="auto"/>
              <w:rPr>
                <w:rFonts w:ascii="Times New Roman" w:hAnsi="Times New Roman" w:eastAsia="Times New Roman"/>
                <w:kern w:val="0"/>
                <w:sz w:val="18"/>
                <w:szCs w:val="18"/>
              </w:rPr>
            </w:pPr>
          </w:p>
        </w:tc>
      </w:tr>
      <w:tr w14:paraId="25E379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28" w:hRule="atLeast"/>
          <w:jc w:val="center"/>
        </w:trPr>
        <w:tc>
          <w:tcPr>
            <w:tcW w:w="791" w:type="pct"/>
            <w:shd w:val="clear" w:color="auto" w:fill="auto"/>
            <w:vAlign w:val="center"/>
          </w:tcPr>
          <w:p w14:paraId="5C90636C">
            <w:pPr>
              <w:pStyle w:val="231"/>
              <w:rPr>
                <w:rFonts w:ascii="Times New Roman" w:hAnsi="Times New Roman" w:eastAsia="Times New Roman" w:cs="Times New Roman"/>
                <w:color w:val="auto"/>
              </w:rPr>
            </w:pPr>
            <w:r>
              <w:rPr>
                <w:rFonts w:ascii="Times New Roman" w:hAnsi="Times New Roman" w:eastAsia="Times New Roman" w:cs="Times New Roman"/>
                <w:color w:val="auto"/>
              </w:rPr>
              <w:t>造林前生物量</w:t>
            </w:r>
          </w:p>
          <w:p w14:paraId="47A01419">
            <w:pPr>
              <w:pStyle w:val="231"/>
              <w:spacing w:before="83"/>
              <w:ind w:left="35"/>
              <w:rPr>
                <w:rFonts w:ascii="Times New Roman" w:hAnsi="Times New Roman" w:eastAsia="Times New Roman" w:cs="Times New Roman"/>
                <w:color w:val="auto"/>
              </w:rPr>
            </w:pPr>
            <w:r>
              <w:rPr>
                <w:rFonts w:ascii="Times New Roman" w:hAnsi="Times New Roman" w:eastAsia="Times New Roman" w:cs="Times New Roman"/>
                <w:color w:val="auto"/>
              </w:rPr>
              <w:t>（干重，t/hm</w:t>
            </w:r>
            <w:r>
              <w:rPr>
                <w:rFonts w:ascii="Times New Roman" w:hAnsi="Times New Roman" w:eastAsia="Times New Roman" w:cs="Times New Roman"/>
                <w:color w:val="auto"/>
                <w:vertAlign w:val="superscript"/>
              </w:rPr>
              <w:t>2</w:t>
            </w:r>
            <w:r>
              <w:rPr>
                <w:rFonts w:ascii="Times New Roman" w:hAnsi="Times New Roman" w:eastAsia="Times New Roman" w:cs="Times New Roman"/>
                <w:color w:val="auto"/>
              </w:rPr>
              <w:t>）</w:t>
            </w:r>
          </w:p>
        </w:tc>
        <w:tc>
          <w:tcPr>
            <w:tcW w:w="4209" w:type="pct"/>
            <w:gridSpan w:val="6"/>
            <w:shd w:val="clear" w:color="auto" w:fill="auto"/>
            <w:vAlign w:val="center"/>
          </w:tcPr>
          <w:p w14:paraId="321D118A">
            <w:pPr>
              <w:spacing w:line="240" w:lineRule="auto"/>
              <w:rPr>
                <w:rFonts w:ascii="Times New Roman" w:hAnsi="Times New Roman" w:eastAsia="Times New Roman"/>
                <w:kern w:val="0"/>
                <w:sz w:val="18"/>
                <w:szCs w:val="18"/>
              </w:rPr>
            </w:pPr>
          </w:p>
        </w:tc>
      </w:tr>
      <w:tr w14:paraId="7C806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restart"/>
            <w:shd w:val="clear" w:color="auto" w:fill="auto"/>
            <w:vAlign w:val="center"/>
          </w:tcPr>
          <w:p w14:paraId="6058B860">
            <w:pPr>
              <w:pStyle w:val="231"/>
              <w:spacing w:before="228"/>
              <w:ind w:left="31"/>
              <w:jc w:val="center"/>
              <w:rPr>
                <w:rFonts w:ascii="Times New Roman" w:hAnsi="Times New Roman" w:eastAsia="Times New Roman" w:cs="Times New Roman"/>
                <w:color w:val="auto"/>
              </w:rPr>
            </w:pPr>
            <w:r>
              <w:rPr>
                <w:rFonts w:ascii="Times New Roman" w:hAnsi="Times New Roman" w:eastAsia="Times New Roman" w:cs="Times New Roman"/>
                <w:color w:val="auto"/>
              </w:rPr>
              <w:t>整地</w:t>
            </w:r>
          </w:p>
        </w:tc>
        <w:tc>
          <w:tcPr>
            <w:tcW w:w="1211" w:type="pct"/>
            <w:shd w:val="clear" w:color="auto" w:fill="auto"/>
          </w:tcPr>
          <w:p w14:paraId="576BF83E">
            <w:pPr>
              <w:pStyle w:val="231"/>
              <w:spacing w:before="67"/>
              <w:ind w:left="26"/>
              <w:rPr>
                <w:rFonts w:ascii="Times New Roman" w:hAnsi="Times New Roman" w:eastAsia="Times New Roman" w:cs="Times New Roman"/>
                <w:color w:val="auto"/>
              </w:rPr>
            </w:pPr>
            <w:r>
              <w:rPr>
                <w:rFonts w:ascii="Times New Roman" w:hAnsi="Times New Roman" w:eastAsia="Times New Roman" w:cs="Times New Roman"/>
                <w:color w:val="auto"/>
              </w:rPr>
              <w:t>耗油种类（柴油/汽油）</w:t>
            </w:r>
          </w:p>
        </w:tc>
        <w:tc>
          <w:tcPr>
            <w:tcW w:w="2998" w:type="pct"/>
            <w:gridSpan w:val="5"/>
            <w:shd w:val="clear" w:color="auto" w:fill="auto"/>
          </w:tcPr>
          <w:p w14:paraId="0201EF71">
            <w:pPr>
              <w:spacing w:line="240" w:lineRule="auto"/>
              <w:rPr>
                <w:rFonts w:ascii="Times New Roman" w:hAnsi="Times New Roman" w:eastAsia="Times New Roman"/>
                <w:kern w:val="0"/>
                <w:sz w:val="18"/>
                <w:szCs w:val="18"/>
              </w:rPr>
            </w:pPr>
          </w:p>
        </w:tc>
      </w:tr>
      <w:tr w14:paraId="3B605A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3E1C64D6">
            <w:pPr>
              <w:adjustRightInd/>
              <w:spacing w:line="240" w:lineRule="auto"/>
              <w:jc w:val="center"/>
              <w:rPr>
                <w:rFonts w:ascii="Times New Roman" w:hAnsi="Times New Roman" w:eastAsia="Times New Roman"/>
                <w:kern w:val="0"/>
                <w:sz w:val="18"/>
                <w:szCs w:val="18"/>
              </w:rPr>
            </w:pPr>
          </w:p>
        </w:tc>
        <w:tc>
          <w:tcPr>
            <w:tcW w:w="1211" w:type="pct"/>
            <w:shd w:val="clear" w:color="auto" w:fill="auto"/>
          </w:tcPr>
          <w:p w14:paraId="48962BE1">
            <w:pPr>
              <w:pStyle w:val="231"/>
              <w:spacing w:before="53"/>
              <w:ind w:left="26"/>
              <w:rPr>
                <w:rFonts w:ascii="Times New Roman" w:hAnsi="Times New Roman" w:eastAsia="Times New Roman" w:cs="Times New Roman"/>
                <w:color w:val="auto"/>
              </w:rPr>
            </w:pPr>
            <w:r>
              <w:rPr>
                <w:rFonts w:ascii="Times New Roman" w:hAnsi="Times New Roman" w:eastAsia="Times New Roman" w:cs="Times New Roman"/>
                <w:color w:val="auto"/>
              </w:rPr>
              <w:t>耗油量（L/hm</w:t>
            </w:r>
            <w:r>
              <w:rPr>
                <w:rFonts w:ascii="Times New Roman" w:hAnsi="Times New Roman" w:eastAsia="Times New Roman" w:cs="Times New Roman"/>
                <w:color w:val="auto"/>
                <w:vertAlign w:val="superscript"/>
              </w:rPr>
              <w:t>2</w:t>
            </w:r>
            <w:r>
              <w:rPr>
                <w:rFonts w:ascii="Times New Roman" w:hAnsi="Times New Roman" w:eastAsia="Times New Roman" w:cs="Times New Roman"/>
                <w:color w:val="auto"/>
              </w:rPr>
              <w:t>）</w:t>
            </w:r>
          </w:p>
        </w:tc>
        <w:tc>
          <w:tcPr>
            <w:tcW w:w="2998" w:type="pct"/>
            <w:gridSpan w:val="5"/>
            <w:shd w:val="clear" w:color="auto" w:fill="auto"/>
          </w:tcPr>
          <w:p w14:paraId="105CD81C">
            <w:pPr>
              <w:spacing w:line="240" w:lineRule="auto"/>
              <w:rPr>
                <w:rFonts w:ascii="Times New Roman" w:hAnsi="Times New Roman" w:eastAsia="Times New Roman"/>
                <w:kern w:val="0"/>
                <w:sz w:val="18"/>
                <w:szCs w:val="18"/>
              </w:rPr>
            </w:pPr>
          </w:p>
        </w:tc>
      </w:tr>
      <w:tr w14:paraId="5CC549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9" w:hRule="atLeast"/>
          <w:jc w:val="center"/>
        </w:trPr>
        <w:tc>
          <w:tcPr>
            <w:tcW w:w="791" w:type="pct"/>
            <w:vMerge w:val="restart"/>
            <w:shd w:val="clear" w:color="auto" w:fill="auto"/>
            <w:vAlign w:val="center"/>
          </w:tcPr>
          <w:p w14:paraId="69C782D5">
            <w:pPr>
              <w:pStyle w:val="231"/>
              <w:spacing w:before="58"/>
              <w:ind w:left="31"/>
              <w:jc w:val="center"/>
              <w:rPr>
                <w:rFonts w:ascii="Times New Roman" w:hAnsi="Times New Roman" w:eastAsia="Times New Roman" w:cs="Times New Roman"/>
                <w:color w:val="auto"/>
              </w:rPr>
            </w:pPr>
            <w:r>
              <w:rPr>
                <w:rFonts w:ascii="Times New Roman" w:hAnsi="Times New Roman" w:eastAsia="Times New Roman" w:cs="Times New Roman"/>
                <w:color w:val="auto"/>
              </w:rPr>
              <w:t>苗木</w:t>
            </w:r>
          </w:p>
        </w:tc>
        <w:tc>
          <w:tcPr>
            <w:tcW w:w="1411" w:type="pct"/>
            <w:gridSpan w:val="2"/>
            <w:shd w:val="clear" w:color="auto" w:fill="auto"/>
          </w:tcPr>
          <w:p w14:paraId="5AD1EE0E">
            <w:pPr>
              <w:pStyle w:val="231"/>
              <w:spacing w:before="71"/>
              <w:ind w:left="25"/>
              <w:rPr>
                <w:rFonts w:ascii="Times New Roman" w:hAnsi="Times New Roman" w:eastAsia="Times New Roman" w:cs="Times New Roman"/>
                <w:color w:val="auto"/>
              </w:rPr>
            </w:pPr>
            <w:r>
              <w:rPr>
                <w:rFonts w:ascii="Times New Roman" w:hAnsi="Times New Roman" w:eastAsia="Times New Roman" w:cs="Times New Roman"/>
                <w:color w:val="auto"/>
              </w:rPr>
              <w:t>运达造林地点次数</w:t>
            </w:r>
          </w:p>
        </w:tc>
        <w:tc>
          <w:tcPr>
            <w:tcW w:w="696" w:type="pct"/>
            <w:shd w:val="clear" w:color="auto" w:fill="auto"/>
          </w:tcPr>
          <w:p w14:paraId="1A7D686A">
            <w:pPr>
              <w:pStyle w:val="231"/>
              <w:spacing w:before="71"/>
              <w:ind w:left="371"/>
              <w:rPr>
                <w:rFonts w:ascii="Times New Roman" w:hAnsi="Times New Roman" w:eastAsia="Times New Roman" w:cs="Times New Roman"/>
                <w:color w:val="auto"/>
              </w:rPr>
            </w:pPr>
            <w:r>
              <w:rPr>
                <w:rFonts w:ascii="Times New Roman" w:hAnsi="Times New Roman" w:eastAsia="Times New Roman" w:cs="Times New Roman"/>
                <w:color w:val="auto"/>
              </w:rPr>
              <w:t>第一次</w:t>
            </w:r>
          </w:p>
        </w:tc>
        <w:tc>
          <w:tcPr>
            <w:tcW w:w="698" w:type="pct"/>
            <w:shd w:val="clear" w:color="auto" w:fill="auto"/>
          </w:tcPr>
          <w:p w14:paraId="5EDFCB27">
            <w:pPr>
              <w:pStyle w:val="231"/>
              <w:spacing w:before="71"/>
              <w:ind w:left="371"/>
              <w:rPr>
                <w:rFonts w:ascii="Times New Roman" w:hAnsi="Times New Roman" w:eastAsia="Times New Roman" w:cs="Times New Roman"/>
                <w:color w:val="auto"/>
              </w:rPr>
            </w:pPr>
            <w:r>
              <w:rPr>
                <w:rFonts w:ascii="Times New Roman" w:hAnsi="Times New Roman" w:eastAsia="Times New Roman" w:cs="Times New Roman"/>
                <w:color w:val="auto"/>
              </w:rPr>
              <w:t>第二次</w:t>
            </w:r>
          </w:p>
        </w:tc>
        <w:tc>
          <w:tcPr>
            <w:tcW w:w="698" w:type="pct"/>
            <w:shd w:val="clear" w:color="auto" w:fill="auto"/>
          </w:tcPr>
          <w:p w14:paraId="4A75263D">
            <w:pPr>
              <w:pStyle w:val="231"/>
              <w:spacing w:before="71"/>
              <w:ind w:left="306"/>
              <w:rPr>
                <w:rFonts w:ascii="Times New Roman" w:hAnsi="Times New Roman" w:eastAsia="Times New Roman" w:cs="Times New Roman"/>
                <w:color w:val="auto"/>
              </w:rPr>
            </w:pPr>
            <w:r>
              <w:rPr>
                <w:rFonts w:ascii="Times New Roman" w:hAnsi="Times New Roman" w:eastAsia="Times New Roman" w:cs="Times New Roman"/>
                <w:color w:val="auto"/>
              </w:rPr>
              <w:t>第三次</w:t>
            </w:r>
          </w:p>
        </w:tc>
        <w:tc>
          <w:tcPr>
            <w:tcW w:w="706" w:type="pct"/>
            <w:shd w:val="clear" w:color="auto" w:fill="auto"/>
          </w:tcPr>
          <w:p w14:paraId="3B63C201">
            <w:pPr>
              <w:pStyle w:val="231"/>
              <w:spacing w:before="71"/>
              <w:ind w:left="298"/>
              <w:rPr>
                <w:rFonts w:ascii="Times New Roman" w:hAnsi="Times New Roman" w:eastAsia="Times New Roman" w:cs="Times New Roman"/>
                <w:color w:val="auto"/>
              </w:rPr>
            </w:pPr>
            <w:r>
              <w:rPr>
                <w:rFonts w:ascii="Times New Roman" w:hAnsi="Times New Roman" w:eastAsia="Times New Roman" w:cs="Times New Roman"/>
                <w:color w:val="auto"/>
              </w:rPr>
              <w:t>第四次</w:t>
            </w:r>
          </w:p>
        </w:tc>
      </w:tr>
      <w:tr w14:paraId="1A8246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32388440">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186D5389">
            <w:pPr>
              <w:pStyle w:val="231"/>
              <w:spacing w:before="69"/>
              <w:ind w:left="25"/>
              <w:rPr>
                <w:rFonts w:ascii="Times New Roman" w:hAnsi="Times New Roman" w:eastAsia="Times New Roman" w:cs="Times New Roman"/>
                <w:color w:val="auto"/>
              </w:rPr>
            </w:pPr>
            <w:r>
              <w:rPr>
                <w:rFonts w:ascii="Times New Roman" w:hAnsi="Times New Roman" w:eastAsia="Times New Roman" w:cs="Times New Roman"/>
                <w:color w:val="auto"/>
              </w:rPr>
              <w:t>运达造林地点时间</w:t>
            </w:r>
          </w:p>
        </w:tc>
        <w:tc>
          <w:tcPr>
            <w:tcW w:w="696" w:type="pct"/>
            <w:shd w:val="clear" w:color="auto" w:fill="auto"/>
          </w:tcPr>
          <w:p w14:paraId="5F68996B">
            <w:pPr>
              <w:spacing w:line="240" w:lineRule="auto"/>
              <w:rPr>
                <w:rFonts w:ascii="Times New Roman" w:hAnsi="Times New Roman" w:eastAsia="Times New Roman"/>
                <w:kern w:val="0"/>
                <w:sz w:val="18"/>
                <w:szCs w:val="18"/>
              </w:rPr>
            </w:pPr>
          </w:p>
        </w:tc>
        <w:tc>
          <w:tcPr>
            <w:tcW w:w="698" w:type="pct"/>
            <w:shd w:val="clear" w:color="auto" w:fill="auto"/>
          </w:tcPr>
          <w:p w14:paraId="24A04563">
            <w:pPr>
              <w:spacing w:line="240" w:lineRule="auto"/>
              <w:rPr>
                <w:rFonts w:ascii="Times New Roman" w:hAnsi="Times New Roman" w:eastAsia="Times New Roman"/>
                <w:kern w:val="0"/>
                <w:sz w:val="18"/>
                <w:szCs w:val="18"/>
              </w:rPr>
            </w:pPr>
          </w:p>
        </w:tc>
        <w:tc>
          <w:tcPr>
            <w:tcW w:w="698" w:type="pct"/>
            <w:shd w:val="clear" w:color="auto" w:fill="auto"/>
          </w:tcPr>
          <w:p w14:paraId="483611E7">
            <w:pPr>
              <w:spacing w:line="240" w:lineRule="auto"/>
              <w:rPr>
                <w:rFonts w:ascii="Times New Roman" w:hAnsi="Times New Roman" w:eastAsia="Times New Roman"/>
                <w:kern w:val="0"/>
                <w:sz w:val="18"/>
                <w:szCs w:val="18"/>
              </w:rPr>
            </w:pPr>
          </w:p>
        </w:tc>
        <w:tc>
          <w:tcPr>
            <w:tcW w:w="706" w:type="pct"/>
            <w:shd w:val="clear" w:color="auto" w:fill="auto"/>
          </w:tcPr>
          <w:p w14:paraId="04B4B7DD">
            <w:pPr>
              <w:spacing w:line="240" w:lineRule="auto"/>
              <w:rPr>
                <w:rFonts w:ascii="Times New Roman" w:hAnsi="Times New Roman" w:eastAsia="Times New Roman"/>
                <w:kern w:val="0"/>
                <w:sz w:val="18"/>
                <w:szCs w:val="18"/>
              </w:rPr>
            </w:pPr>
          </w:p>
        </w:tc>
      </w:tr>
      <w:tr w14:paraId="0B134E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07DAE47D">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41451786">
            <w:pPr>
              <w:pStyle w:val="231"/>
              <w:spacing w:before="55"/>
              <w:ind w:left="26"/>
              <w:rPr>
                <w:rFonts w:ascii="Times New Roman" w:hAnsi="Times New Roman" w:eastAsia="Times New Roman" w:cs="Times New Roman"/>
                <w:color w:val="auto"/>
              </w:rPr>
            </w:pPr>
            <w:r>
              <w:rPr>
                <w:rFonts w:ascii="Times New Roman" w:hAnsi="Times New Roman" w:eastAsia="Times New Roman" w:cs="Times New Roman"/>
                <w:color w:val="auto"/>
              </w:rPr>
              <w:t>使用量（株/hm</w:t>
            </w:r>
            <w:r>
              <w:rPr>
                <w:rFonts w:ascii="Times New Roman" w:hAnsi="Times New Roman" w:eastAsia="Times New Roman" w:cs="Times New Roman"/>
                <w:color w:val="auto"/>
                <w:vertAlign w:val="superscript"/>
              </w:rPr>
              <w:t>2</w:t>
            </w:r>
            <w:r>
              <w:rPr>
                <w:rFonts w:ascii="Times New Roman" w:hAnsi="Times New Roman" w:eastAsia="Times New Roman" w:cs="Times New Roman"/>
                <w:color w:val="auto"/>
              </w:rPr>
              <w:t>）</w:t>
            </w:r>
          </w:p>
        </w:tc>
        <w:tc>
          <w:tcPr>
            <w:tcW w:w="696" w:type="pct"/>
            <w:shd w:val="clear" w:color="auto" w:fill="auto"/>
          </w:tcPr>
          <w:p w14:paraId="5307A8E4">
            <w:pPr>
              <w:spacing w:line="240" w:lineRule="auto"/>
              <w:rPr>
                <w:rFonts w:ascii="Times New Roman" w:hAnsi="Times New Roman" w:eastAsia="Times New Roman"/>
                <w:kern w:val="0"/>
                <w:sz w:val="18"/>
                <w:szCs w:val="18"/>
              </w:rPr>
            </w:pPr>
          </w:p>
        </w:tc>
        <w:tc>
          <w:tcPr>
            <w:tcW w:w="698" w:type="pct"/>
            <w:shd w:val="clear" w:color="auto" w:fill="auto"/>
          </w:tcPr>
          <w:p w14:paraId="67447D0B">
            <w:pPr>
              <w:spacing w:line="240" w:lineRule="auto"/>
              <w:rPr>
                <w:rFonts w:ascii="Times New Roman" w:hAnsi="Times New Roman" w:eastAsia="Times New Roman"/>
                <w:kern w:val="0"/>
                <w:sz w:val="18"/>
                <w:szCs w:val="18"/>
              </w:rPr>
            </w:pPr>
          </w:p>
        </w:tc>
        <w:tc>
          <w:tcPr>
            <w:tcW w:w="698" w:type="pct"/>
            <w:shd w:val="clear" w:color="auto" w:fill="auto"/>
          </w:tcPr>
          <w:p w14:paraId="5A75BC6B">
            <w:pPr>
              <w:spacing w:line="240" w:lineRule="auto"/>
              <w:rPr>
                <w:rFonts w:ascii="Times New Roman" w:hAnsi="Times New Roman" w:eastAsia="Times New Roman"/>
                <w:kern w:val="0"/>
                <w:sz w:val="18"/>
                <w:szCs w:val="18"/>
              </w:rPr>
            </w:pPr>
          </w:p>
        </w:tc>
        <w:tc>
          <w:tcPr>
            <w:tcW w:w="706" w:type="pct"/>
            <w:shd w:val="clear" w:color="auto" w:fill="auto"/>
          </w:tcPr>
          <w:p w14:paraId="178F950D">
            <w:pPr>
              <w:spacing w:line="240" w:lineRule="auto"/>
              <w:rPr>
                <w:rFonts w:ascii="Times New Roman" w:hAnsi="Times New Roman" w:eastAsia="Times New Roman"/>
                <w:kern w:val="0"/>
                <w:sz w:val="18"/>
                <w:szCs w:val="18"/>
              </w:rPr>
            </w:pPr>
          </w:p>
        </w:tc>
      </w:tr>
      <w:tr w14:paraId="43DDE4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695639AD">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440E4FB9">
            <w:pPr>
              <w:pStyle w:val="231"/>
              <w:spacing w:before="70"/>
              <w:ind w:left="25"/>
              <w:rPr>
                <w:rFonts w:ascii="Times New Roman" w:hAnsi="Times New Roman" w:eastAsia="Times New Roman" w:cs="Times New Roman"/>
                <w:color w:val="auto"/>
              </w:rPr>
            </w:pPr>
            <w:r>
              <w:rPr>
                <w:rFonts w:ascii="Times New Roman" w:hAnsi="Times New Roman" w:eastAsia="Times New Roman" w:cs="Times New Roman"/>
                <w:color w:val="auto"/>
              </w:rPr>
              <w:t>运输车辆种类</w:t>
            </w:r>
          </w:p>
        </w:tc>
        <w:tc>
          <w:tcPr>
            <w:tcW w:w="696" w:type="pct"/>
            <w:shd w:val="clear" w:color="auto" w:fill="auto"/>
          </w:tcPr>
          <w:p w14:paraId="1B2D5C68">
            <w:pPr>
              <w:spacing w:line="240" w:lineRule="auto"/>
              <w:rPr>
                <w:rFonts w:ascii="Times New Roman" w:hAnsi="Times New Roman" w:eastAsia="Times New Roman"/>
                <w:kern w:val="0"/>
                <w:sz w:val="18"/>
                <w:szCs w:val="18"/>
              </w:rPr>
            </w:pPr>
          </w:p>
        </w:tc>
        <w:tc>
          <w:tcPr>
            <w:tcW w:w="698" w:type="pct"/>
            <w:shd w:val="clear" w:color="auto" w:fill="auto"/>
          </w:tcPr>
          <w:p w14:paraId="29E0C54A">
            <w:pPr>
              <w:spacing w:line="240" w:lineRule="auto"/>
              <w:rPr>
                <w:rFonts w:ascii="Times New Roman" w:hAnsi="Times New Roman" w:eastAsia="Times New Roman"/>
                <w:kern w:val="0"/>
                <w:sz w:val="18"/>
                <w:szCs w:val="18"/>
              </w:rPr>
            </w:pPr>
          </w:p>
        </w:tc>
        <w:tc>
          <w:tcPr>
            <w:tcW w:w="698" w:type="pct"/>
            <w:shd w:val="clear" w:color="auto" w:fill="auto"/>
          </w:tcPr>
          <w:p w14:paraId="50C38A7D">
            <w:pPr>
              <w:spacing w:line="240" w:lineRule="auto"/>
              <w:rPr>
                <w:rFonts w:ascii="Times New Roman" w:hAnsi="Times New Roman" w:eastAsia="Times New Roman"/>
                <w:kern w:val="0"/>
                <w:sz w:val="18"/>
                <w:szCs w:val="18"/>
              </w:rPr>
            </w:pPr>
          </w:p>
        </w:tc>
        <w:tc>
          <w:tcPr>
            <w:tcW w:w="706" w:type="pct"/>
            <w:shd w:val="clear" w:color="auto" w:fill="auto"/>
          </w:tcPr>
          <w:p w14:paraId="3C61ADC0">
            <w:pPr>
              <w:spacing w:line="240" w:lineRule="auto"/>
              <w:rPr>
                <w:rFonts w:ascii="Times New Roman" w:hAnsi="Times New Roman" w:eastAsia="Times New Roman"/>
                <w:kern w:val="0"/>
                <w:sz w:val="18"/>
                <w:szCs w:val="18"/>
              </w:rPr>
            </w:pPr>
          </w:p>
        </w:tc>
      </w:tr>
      <w:tr w14:paraId="1AF37E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07984FA2">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4CF314E3">
            <w:pPr>
              <w:pStyle w:val="231"/>
              <w:spacing w:before="70"/>
              <w:ind w:left="26"/>
              <w:rPr>
                <w:rFonts w:ascii="Times New Roman" w:hAnsi="Times New Roman" w:eastAsia="Times New Roman" w:cs="Times New Roman"/>
                <w:color w:val="auto"/>
              </w:rPr>
            </w:pPr>
            <w:r>
              <w:rPr>
                <w:rFonts w:ascii="Times New Roman" w:hAnsi="Times New Roman" w:eastAsia="Times New Roman" w:cs="Times New Roman"/>
                <w:color w:val="auto"/>
              </w:rPr>
              <w:t>车辆单位运苗量（万株/辆次）</w:t>
            </w:r>
          </w:p>
        </w:tc>
        <w:tc>
          <w:tcPr>
            <w:tcW w:w="696" w:type="pct"/>
            <w:shd w:val="clear" w:color="auto" w:fill="auto"/>
          </w:tcPr>
          <w:p w14:paraId="3973FC71">
            <w:pPr>
              <w:spacing w:line="240" w:lineRule="auto"/>
              <w:rPr>
                <w:rFonts w:ascii="Times New Roman" w:hAnsi="Times New Roman" w:eastAsia="Times New Roman"/>
                <w:kern w:val="0"/>
                <w:sz w:val="18"/>
                <w:szCs w:val="18"/>
              </w:rPr>
            </w:pPr>
          </w:p>
        </w:tc>
        <w:tc>
          <w:tcPr>
            <w:tcW w:w="698" w:type="pct"/>
            <w:shd w:val="clear" w:color="auto" w:fill="auto"/>
          </w:tcPr>
          <w:p w14:paraId="68982DAF">
            <w:pPr>
              <w:spacing w:line="240" w:lineRule="auto"/>
              <w:rPr>
                <w:rFonts w:ascii="Times New Roman" w:hAnsi="Times New Roman" w:eastAsia="Times New Roman"/>
                <w:kern w:val="0"/>
                <w:sz w:val="18"/>
                <w:szCs w:val="18"/>
              </w:rPr>
            </w:pPr>
          </w:p>
        </w:tc>
        <w:tc>
          <w:tcPr>
            <w:tcW w:w="698" w:type="pct"/>
            <w:shd w:val="clear" w:color="auto" w:fill="auto"/>
          </w:tcPr>
          <w:p w14:paraId="6F3552DC">
            <w:pPr>
              <w:spacing w:line="240" w:lineRule="auto"/>
              <w:rPr>
                <w:rFonts w:ascii="Times New Roman" w:hAnsi="Times New Roman" w:eastAsia="Times New Roman"/>
                <w:kern w:val="0"/>
                <w:sz w:val="18"/>
                <w:szCs w:val="18"/>
              </w:rPr>
            </w:pPr>
          </w:p>
        </w:tc>
        <w:tc>
          <w:tcPr>
            <w:tcW w:w="706" w:type="pct"/>
            <w:shd w:val="clear" w:color="auto" w:fill="auto"/>
          </w:tcPr>
          <w:p w14:paraId="71D0C9D4">
            <w:pPr>
              <w:spacing w:line="240" w:lineRule="auto"/>
              <w:rPr>
                <w:rFonts w:ascii="Times New Roman" w:hAnsi="Times New Roman" w:eastAsia="Times New Roman"/>
                <w:kern w:val="0"/>
                <w:sz w:val="18"/>
                <w:szCs w:val="18"/>
              </w:rPr>
            </w:pPr>
          </w:p>
        </w:tc>
      </w:tr>
      <w:tr w14:paraId="23FEEA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43F11088">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0BA0AFDD">
            <w:pPr>
              <w:pStyle w:val="231"/>
              <w:spacing w:before="71"/>
              <w:ind w:left="26"/>
              <w:rPr>
                <w:rFonts w:ascii="Times New Roman" w:hAnsi="Times New Roman" w:eastAsia="Times New Roman" w:cs="Times New Roman"/>
                <w:color w:val="auto"/>
              </w:rPr>
            </w:pPr>
            <w:r>
              <w:rPr>
                <w:rFonts w:ascii="Times New Roman" w:hAnsi="Times New Roman" w:eastAsia="Times New Roman" w:cs="Times New Roman"/>
                <w:color w:val="auto"/>
              </w:rPr>
              <w:t>耗油量（L/km）</w:t>
            </w:r>
          </w:p>
        </w:tc>
        <w:tc>
          <w:tcPr>
            <w:tcW w:w="696" w:type="pct"/>
            <w:shd w:val="clear" w:color="auto" w:fill="auto"/>
          </w:tcPr>
          <w:p w14:paraId="2BAFFB32">
            <w:pPr>
              <w:spacing w:line="240" w:lineRule="auto"/>
              <w:rPr>
                <w:rFonts w:ascii="Times New Roman" w:hAnsi="Times New Roman" w:eastAsia="Times New Roman"/>
                <w:kern w:val="0"/>
                <w:sz w:val="18"/>
                <w:szCs w:val="18"/>
              </w:rPr>
            </w:pPr>
          </w:p>
        </w:tc>
        <w:tc>
          <w:tcPr>
            <w:tcW w:w="698" w:type="pct"/>
            <w:shd w:val="clear" w:color="auto" w:fill="auto"/>
          </w:tcPr>
          <w:p w14:paraId="44218A51">
            <w:pPr>
              <w:spacing w:line="240" w:lineRule="auto"/>
              <w:rPr>
                <w:rFonts w:ascii="Times New Roman" w:hAnsi="Times New Roman" w:eastAsia="Times New Roman"/>
                <w:kern w:val="0"/>
                <w:sz w:val="18"/>
                <w:szCs w:val="18"/>
              </w:rPr>
            </w:pPr>
          </w:p>
        </w:tc>
        <w:tc>
          <w:tcPr>
            <w:tcW w:w="698" w:type="pct"/>
            <w:shd w:val="clear" w:color="auto" w:fill="auto"/>
          </w:tcPr>
          <w:p w14:paraId="6D81CC5E">
            <w:pPr>
              <w:spacing w:line="240" w:lineRule="auto"/>
              <w:rPr>
                <w:rFonts w:ascii="Times New Roman" w:hAnsi="Times New Roman" w:eastAsia="Times New Roman"/>
                <w:kern w:val="0"/>
                <w:sz w:val="18"/>
                <w:szCs w:val="18"/>
              </w:rPr>
            </w:pPr>
          </w:p>
        </w:tc>
        <w:tc>
          <w:tcPr>
            <w:tcW w:w="706" w:type="pct"/>
            <w:shd w:val="clear" w:color="auto" w:fill="auto"/>
          </w:tcPr>
          <w:p w14:paraId="29A313C7">
            <w:pPr>
              <w:spacing w:line="240" w:lineRule="auto"/>
              <w:rPr>
                <w:rFonts w:ascii="Times New Roman" w:hAnsi="Times New Roman" w:eastAsia="Times New Roman"/>
                <w:kern w:val="0"/>
                <w:sz w:val="18"/>
                <w:szCs w:val="18"/>
              </w:rPr>
            </w:pPr>
          </w:p>
        </w:tc>
      </w:tr>
      <w:tr w14:paraId="3F29B5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9" w:hRule="atLeast"/>
          <w:jc w:val="center"/>
        </w:trPr>
        <w:tc>
          <w:tcPr>
            <w:tcW w:w="791" w:type="pct"/>
            <w:vMerge w:val="continue"/>
            <w:shd w:val="clear" w:color="auto" w:fill="auto"/>
            <w:vAlign w:val="center"/>
          </w:tcPr>
          <w:p w14:paraId="0891EE58">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35F88435">
            <w:pPr>
              <w:pStyle w:val="231"/>
              <w:spacing w:before="74"/>
              <w:ind w:left="26"/>
              <w:rPr>
                <w:rFonts w:ascii="Times New Roman" w:hAnsi="Times New Roman" w:eastAsia="Times New Roman" w:cs="Times New Roman"/>
                <w:color w:val="auto"/>
              </w:rPr>
            </w:pPr>
            <w:r>
              <w:rPr>
                <w:rFonts w:ascii="Times New Roman" w:hAnsi="Times New Roman" w:eastAsia="Times New Roman" w:cs="Times New Roman"/>
                <w:color w:val="auto"/>
              </w:rPr>
              <w:t>燃油种类</w:t>
            </w:r>
          </w:p>
        </w:tc>
        <w:tc>
          <w:tcPr>
            <w:tcW w:w="696" w:type="pct"/>
            <w:shd w:val="clear" w:color="auto" w:fill="auto"/>
          </w:tcPr>
          <w:p w14:paraId="750F48CE">
            <w:pPr>
              <w:spacing w:line="240" w:lineRule="auto"/>
              <w:rPr>
                <w:rFonts w:ascii="Times New Roman" w:hAnsi="Times New Roman" w:eastAsia="Times New Roman"/>
                <w:kern w:val="0"/>
                <w:sz w:val="18"/>
                <w:szCs w:val="18"/>
              </w:rPr>
            </w:pPr>
          </w:p>
        </w:tc>
        <w:tc>
          <w:tcPr>
            <w:tcW w:w="698" w:type="pct"/>
            <w:shd w:val="clear" w:color="auto" w:fill="auto"/>
          </w:tcPr>
          <w:p w14:paraId="7A50BAE0">
            <w:pPr>
              <w:spacing w:line="240" w:lineRule="auto"/>
              <w:rPr>
                <w:rFonts w:ascii="Times New Roman" w:hAnsi="Times New Roman" w:eastAsia="Times New Roman"/>
                <w:kern w:val="0"/>
                <w:sz w:val="18"/>
                <w:szCs w:val="18"/>
              </w:rPr>
            </w:pPr>
          </w:p>
        </w:tc>
        <w:tc>
          <w:tcPr>
            <w:tcW w:w="698" w:type="pct"/>
            <w:shd w:val="clear" w:color="auto" w:fill="auto"/>
          </w:tcPr>
          <w:p w14:paraId="751C4070">
            <w:pPr>
              <w:spacing w:line="240" w:lineRule="auto"/>
              <w:rPr>
                <w:rFonts w:ascii="Times New Roman" w:hAnsi="Times New Roman" w:eastAsia="Times New Roman"/>
                <w:kern w:val="0"/>
                <w:sz w:val="18"/>
                <w:szCs w:val="18"/>
              </w:rPr>
            </w:pPr>
          </w:p>
        </w:tc>
        <w:tc>
          <w:tcPr>
            <w:tcW w:w="706" w:type="pct"/>
            <w:shd w:val="clear" w:color="auto" w:fill="auto"/>
          </w:tcPr>
          <w:p w14:paraId="49B7C240">
            <w:pPr>
              <w:spacing w:line="240" w:lineRule="auto"/>
              <w:rPr>
                <w:rFonts w:ascii="Times New Roman" w:hAnsi="Times New Roman" w:eastAsia="Times New Roman"/>
                <w:kern w:val="0"/>
                <w:sz w:val="18"/>
                <w:szCs w:val="18"/>
              </w:rPr>
            </w:pPr>
          </w:p>
        </w:tc>
      </w:tr>
      <w:tr w14:paraId="3CF21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7" w:hRule="atLeast"/>
          <w:jc w:val="center"/>
        </w:trPr>
        <w:tc>
          <w:tcPr>
            <w:tcW w:w="791" w:type="pct"/>
            <w:vMerge w:val="continue"/>
            <w:shd w:val="clear" w:color="auto" w:fill="auto"/>
            <w:vAlign w:val="center"/>
          </w:tcPr>
          <w:p w14:paraId="2EAB4B34">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669CE624">
            <w:pPr>
              <w:pStyle w:val="231"/>
              <w:spacing w:before="72"/>
              <w:ind w:left="24"/>
              <w:rPr>
                <w:rFonts w:ascii="Times New Roman" w:hAnsi="Times New Roman" w:eastAsia="Times New Roman" w:cs="Times New Roman"/>
                <w:color w:val="auto"/>
              </w:rPr>
            </w:pPr>
            <w:r>
              <w:rPr>
                <w:rFonts w:ascii="Times New Roman" w:hAnsi="Times New Roman" w:eastAsia="Times New Roman" w:cs="Times New Roman"/>
                <w:color w:val="auto"/>
              </w:rPr>
              <w:t>平均运输距离（km/辆次）</w:t>
            </w:r>
          </w:p>
        </w:tc>
        <w:tc>
          <w:tcPr>
            <w:tcW w:w="696" w:type="pct"/>
            <w:shd w:val="clear" w:color="auto" w:fill="auto"/>
          </w:tcPr>
          <w:p w14:paraId="509E17FB">
            <w:pPr>
              <w:spacing w:line="240" w:lineRule="auto"/>
              <w:rPr>
                <w:rFonts w:ascii="Times New Roman" w:hAnsi="Times New Roman" w:eastAsia="Times New Roman"/>
                <w:kern w:val="0"/>
                <w:sz w:val="18"/>
                <w:szCs w:val="18"/>
              </w:rPr>
            </w:pPr>
          </w:p>
        </w:tc>
        <w:tc>
          <w:tcPr>
            <w:tcW w:w="698" w:type="pct"/>
            <w:shd w:val="clear" w:color="auto" w:fill="auto"/>
          </w:tcPr>
          <w:p w14:paraId="6B02B822">
            <w:pPr>
              <w:spacing w:line="240" w:lineRule="auto"/>
              <w:rPr>
                <w:rFonts w:ascii="Times New Roman" w:hAnsi="Times New Roman" w:eastAsia="Times New Roman"/>
                <w:kern w:val="0"/>
                <w:sz w:val="18"/>
                <w:szCs w:val="18"/>
              </w:rPr>
            </w:pPr>
          </w:p>
        </w:tc>
        <w:tc>
          <w:tcPr>
            <w:tcW w:w="698" w:type="pct"/>
            <w:shd w:val="clear" w:color="auto" w:fill="auto"/>
          </w:tcPr>
          <w:p w14:paraId="5CDF37D8">
            <w:pPr>
              <w:spacing w:line="240" w:lineRule="auto"/>
              <w:rPr>
                <w:rFonts w:ascii="Times New Roman" w:hAnsi="Times New Roman" w:eastAsia="Times New Roman"/>
                <w:kern w:val="0"/>
                <w:sz w:val="18"/>
                <w:szCs w:val="18"/>
              </w:rPr>
            </w:pPr>
          </w:p>
        </w:tc>
        <w:tc>
          <w:tcPr>
            <w:tcW w:w="706" w:type="pct"/>
            <w:shd w:val="clear" w:color="auto" w:fill="auto"/>
          </w:tcPr>
          <w:p w14:paraId="4C4762E6">
            <w:pPr>
              <w:spacing w:line="240" w:lineRule="auto"/>
              <w:rPr>
                <w:rFonts w:ascii="Times New Roman" w:hAnsi="Times New Roman" w:eastAsia="Times New Roman"/>
                <w:kern w:val="0"/>
                <w:sz w:val="18"/>
                <w:szCs w:val="18"/>
              </w:rPr>
            </w:pPr>
          </w:p>
        </w:tc>
      </w:tr>
      <w:tr w14:paraId="17954D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restart"/>
            <w:shd w:val="clear" w:color="auto" w:fill="auto"/>
            <w:vAlign w:val="center"/>
          </w:tcPr>
          <w:p w14:paraId="6CAC3BE2">
            <w:pPr>
              <w:pStyle w:val="231"/>
              <w:spacing w:before="59"/>
              <w:ind w:left="29"/>
              <w:jc w:val="center"/>
              <w:rPr>
                <w:rFonts w:ascii="Times New Roman" w:hAnsi="Times New Roman" w:eastAsia="Times New Roman" w:cs="Times New Roman"/>
                <w:color w:val="auto"/>
              </w:rPr>
            </w:pPr>
            <w:r>
              <w:rPr>
                <w:rFonts w:ascii="Times New Roman" w:hAnsi="Times New Roman" w:eastAsia="Times New Roman" w:cs="Times New Roman"/>
                <w:color w:val="auto"/>
              </w:rPr>
              <w:t>施肥</w:t>
            </w:r>
          </w:p>
        </w:tc>
        <w:tc>
          <w:tcPr>
            <w:tcW w:w="1411" w:type="pct"/>
            <w:gridSpan w:val="2"/>
            <w:shd w:val="clear" w:color="auto" w:fill="auto"/>
          </w:tcPr>
          <w:p w14:paraId="3A8F1453">
            <w:pPr>
              <w:pStyle w:val="231"/>
              <w:spacing w:before="72"/>
              <w:ind w:left="24"/>
              <w:rPr>
                <w:rFonts w:ascii="Times New Roman" w:hAnsi="Times New Roman" w:eastAsia="Times New Roman" w:cs="Times New Roman"/>
                <w:color w:val="auto"/>
              </w:rPr>
            </w:pPr>
            <w:r>
              <w:rPr>
                <w:rFonts w:ascii="Times New Roman" w:hAnsi="Times New Roman" w:eastAsia="Times New Roman" w:cs="Times New Roman"/>
                <w:color w:val="auto"/>
              </w:rPr>
              <w:t>施肥方式</w:t>
            </w:r>
          </w:p>
        </w:tc>
        <w:tc>
          <w:tcPr>
            <w:tcW w:w="696" w:type="pct"/>
            <w:shd w:val="clear" w:color="auto" w:fill="auto"/>
          </w:tcPr>
          <w:p w14:paraId="3DBB40BF">
            <w:pPr>
              <w:pStyle w:val="231"/>
              <w:spacing w:before="72"/>
              <w:ind w:left="462"/>
              <w:rPr>
                <w:rFonts w:ascii="Times New Roman" w:hAnsi="Times New Roman" w:eastAsia="Times New Roman" w:cs="Times New Roman"/>
                <w:color w:val="auto"/>
              </w:rPr>
            </w:pPr>
            <w:r>
              <w:rPr>
                <w:rFonts w:ascii="Times New Roman" w:hAnsi="Times New Roman" w:eastAsia="Times New Roman" w:cs="Times New Roman"/>
                <w:color w:val="auto"/>
              </w:rPr>
              <w:t>基肥</w:t>
            </w:r>
          </w:p>
        </w:tc>
        <w:tc>
          <w:tcPr>
            <w:tcW w:w="698" w:type="pct"/>
            <w:shd w:val="clear" w:color="auto" w:fill="auto"/>
          </w:tcPr>
          <w:p w14:paraId="6A3B75D3">
            <w:pPr>
              <w:pStyle w:val="231"/>
              <w:spacing w:before="72"/>
              <w:ind w:left="191"/>
              <w:rPr>
                <w:rFonts w:ascii="Times New Roman" w:hAnsi="Times New Roman" w:eastAsia="Times New Roman" w:cs="Times New Roman"/>
                <w:color w:val="auto"/>
              </w:rPr>
            </w:pPr>
            <w:r>
              <w:rPr>
                <w:rFonts w:ascii="Times New Roman" w:hAnsi="Times New Roman" w:eastAsia="Times New Roman" w:cs="Times New Roman"/>
                <w:color w:val="auto"/>
              </w:rPr>
              <w:t>第一次追肥</w:t>
            </w:r>
          </w:p>
        </w:tc>
        <w:tc>
          <w:tcPr>
            <w:tcW w:w="698" w:type="pct"/>
            <w:shd w:val="clear" w:color="auto" w:fill="auto"/>
          </w:tcPr>
          <w:p w14:paraId="01256A1B">
            <w:pPr>
              <w:pStyle w:val="231"/>
              <w:spacing w:before="72"/>
              <w:ind w:left="126"/>
              <w:rPr>
                <w:rFonts w:ascii="Times New Roman" w:hAnsi="Times New Roman" w:eastAsia="Times New Roman" w:cs="Times New Roman"/>
                <w:color w:val="auto"/>
              </w:rPr>
            </w:pPr>
            <w:r>
              <w:rPr>
                <w:rFonts w:ascii="Times New Roman" w:hAnsi="Times New Roman" w:eastAsia="Times New Roman" w:cs="Times New Roman"/>
                <w:color w:val="auto"/>
              </w:rPr>
              <w:t>第二次追肥</w:t>
            </w:r>
          </w:p>
        </w:tc>
        <w:tc>
          <w:tcPr>
            <w:tcW w:w="706" w:type="pct"/>
            <w:shd w:val="clear" w:color="auto" w:fill="auto"/>
          </w:tcPr>
          <w:p w14:paraId="3A88C3EE">
            <w:pPr>
              <w:pStyle w:val="231"/>
              <w:spacing w:before="72"/>
              <w:ind w:left="118"/>
              <w:rPr>
                <w:rFonts w:ascii="Times New Roman" w:hAnsi="Times New Roman" w:eastAsia="Times New Roman" w:cs="Times New Roman"/>
                <w:color w:val="auto"/>
              </w:rPr>
            </w:pPr>
            <w:r>
              <w:rPr>
                <w:rFonts w:ascii="Times New Roman" w:hAnsi="Times New Roman" w:eastAsia="Times New Roman" w:cs="Times New Roman"/>
                <w:color w:val="auto"/>
              </w:rPr>
              <w:t>第三次追肥</w:t>
            </w:r>
          </w:p>
        </w:tc>
      </w:tr>
      <w:tr w14:paraId="764FC7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4A04593A">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131117B1">
            <w:pPr>
              <w:pStyle w:val="231"/>
              <w:spacing w:before="72"/>
              <w:ind w:left="25"/>
              <w:rPr>
                <w:rFonts w:ascii="Times New Roman" w:hAnsi="Times New Roman" w:eastAsia="Times New Roman" w:cs="Times New Roman"/>
                <w:color w:val="auto"/>
              </w:rPr>
            </w:pPr>
            <w:r>
              <w:rPr>
                <w:rFonts w:ascii="Times New Roman" w:hAnsi="Times New Roman" w:eastAsia="Times New Roman" w:cs="Times New Roman"/>
                <w:color w:val="auto"/>
              </w:rPr>
              <w:t>肥料种类</w:t>
            </w:r>
          </w:p>
        </w:tc>
        <w:tc>
          <w:tcPr>
            <w:tcW w:w="696" w:type="pct"/>
            <w:shd w:val="clear" w:color="auto" w:fill="auto"/>
          </w:tcPr>
          <w:p w14:paraId="563ABE0A">
            <w:pPr>
              <w:spacing w:line="240" w:lineRule="auto"/>
              <w:rPr>
                <w:rFonts w:ascii="Times New Roman" w:hAnsi="Times New Roman" w:eastAsia="Times New Roman"/>
                <w:kern w:val="0"/>
                <w:sz w:val="18"/>
                <w:szCs w:val="18"/>
              </w:rPr>
            </w:pPr>
          </w:p>
        </w:tc>
        <w:tc>
          <w:tcPr>
            <w:tcW w:w="698" w:type="pct"/>
            <w:shd w:val="clear" w:color="auto" w:fill="auto"/>
          </w:tcPr>
          <w:p w14:paraId="3F554318">
            <w:pPr>
              <w:spacing w:line="240" w:lineRule="auto"/>
              <w:rPr>
                <w:rFonts w:ascii="Times New Roman" w:hAnsi="Times New Roman" w:eastAsia="Times New Roman"/>
                <w:kern w:val="0"/>
                <w:sz w:val="18"/>
                <w:szCs w:val="18"/>
              </w:rPr>
            </w:pPr>
          </w:p>
        </w:tc>
        <w:tc>
          <w:tcPr>
            <w:tcW w:w="698" w:type="pct"/>
            <w:shd w:val="clear" w:color="auto" w:fill="auto"/>
          </w:tcPr>
          <w:p w14:paraId="420921C9">
            <w:pPr>
              <w:spacing w:line="240" w:lineRule="auto"/>
              <w:rPr>
                <w:rFonts w:ascii="Times New Roman" w:hAnsi="Times New Roman" w:eastAsia="Times New Roman"/>
                <w:kern w:val="0"/>
                <w:sz w:val="18"/>
                <w:szCs w:val="18"/>
              </w:rPr>
            </w:pPr>
          </w:p>
        </w:tc>
        <w:tc>
          <w:tcPr>
            <w:tcW w:w="706" w:type="pct"/>
            <w:shd w:val="clear" w:color="auto" w:fill="auto"/>
          </w:tcPr>
          <w:p w14:paraId="62EFA8BE">
            <w:pPr>
              <w:spacing w:line="240" w:lineRule="auto"/>
              <w:rPr>
                <w:rFonts w:ascii="Times New Roman" w:hAnsi="Times New Roman" w:eastAsia="Times New Roman"/>
                <w:kern w:val="0"/>
                <w:sz w:val="18"/>
                <w:szCs w:val="18"/>
              </w:rPr>
            </w:pPr>
          </w:p>
        </w:tc>
      </w:tr>
      <w:tr w14:paraId="3FCE44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04A71B13">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5CC2E687">
            <w:pPr>
              <w:pStyle w:val="231"/>
              <w:spacing w:before="73"/>
              <w:ind w:left="25"/>
              <w:rPr>
                <w:rFonts w:ascii="Times New Roman" w:hAnsi="Times New Roman" w:eastAsia="Times New Roman" w:cs="Times New Roman"/>
                <w:color w:val="auto"/>
              </w:rPr>
            </w:pPr>
            <w:r>
              <w:rPr>
                <w:rFonts w:ascii="Times New Roman" w:hAnsi="Times New Roman" w:eastAsia="Times New Roman" w:cs="Times New Roman"/>
                <w:color w:val="auto"/>
              </w:rPr>
              <w:t>含氮量（%）</w:t>
            </w:r>
          </w:p>
        </w:tc>
        <w:tc>
          <w:tcPr>
            <w:tcW w:w="696" w:type="pct"/>
            <w:shd w:val="clear" w:color="auto" w:fill="auto"/>
          </w:tcPr>
          <w:p w14:paraId="266A33F3">
            <w:pPr>
              <w:spacing w:line="240" w:lineRule="auto"/>
              <w:rPr>
                <w:rFonts w:ascii="Times New Roman" w:hAnsi="Times New Roman" w:eastAsia="Times New Roman"/>
                <w:kern w:val="0"/>
                <w:sz w:val="18"/>
                <w:szCs w:val="18"/>
              </w:rPr>
            </w:pPr>
          </w:p>
        </w:tc>
        <w:tc>
          <w:tcPr>
            <w:tcW w:w="698" w:type="pct"/>
            <w:shd w:val="clear" w:color="auto" w:fill="auto"/>
          </w:tcPr>
          <w:p w14:paraId="543F5E56">
            <w:pPr>
              <w:spacing w:line="240" w:lineRule="auto"/>
              <w:rPr>
                <w:rFonts w:ascii="Times New Roman" w:hAnsi="Times New Roman" w:eastAsia="Times New Roman"/>
                <w:kern w:val="0"/>
                <w:sz w:val="18"/>
                <w:szCs w:val="18"/>
              </w:rPr>
            </w:pPr>
          </w:p>
        </w:tc>
        <w:tc>
          <w:tcPr>
            <w:tcW w:w="698" w:type="pct"/>
            <w:shd w:val="clear" w:color="auto" w:fill="auto"/>
          </w:tcPr>
          <w:p w14:paraId="7B92645C">
            <w:pPr>
              <w:spacing w:line="240" w:lineRule="auto"/>
              <w:rPr>
                <w:rFonts w:ascii="Times New Roman" w:hAnsi="Times New Roman" w:eastAsia="Times New Roman"/>
                <w:kern w:val="0"/>
                <w:sz w:val="18"/>
                <w:szCs w:val="18"/>
              </w:rPr>
            </w:pPr>
          </w:p>
        </w:tc>
        <w:tc>
          <w:tcPr>
            <w:tcW w:w="706" w:type="pct"/>
            <w:shd w:val="clear" w:color="auto" w:fill="auto"/>
          </w:tcPr>
          <w:p w14:paraId="59FF4ED1">
            <w:pPr>
              <w:spacing w:line="240" w:lineRule="auto"/>
              <w:rPr>
                <w:rFonts w:ascii="Times New Roman" w:hAnsi="Times New Roman" w:eastAsia="Times New Roman"/>
                <w:kern w:val="0"/>
                <w:sz w:val="18"/>
                <w:szCs w:val="18"/>
              </w:rPr>
            </w:pPr>
          </w:p>
        </w:tc>
      </w:tr>
      <w:tr w14:paraId="3C75BE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2FD0AD77">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69615CB2">
            <w:pPr>
              <w:pStyle w:val="231"/>
              <w:spacing w:before="74"/>
              <w:ind w:left="24"/>
              <w:rPr>
                <w:rFonts w:ascii="Times New Roman" w:hAnsi="Times New Roman" w:eastAsia="Times New Roman" w:cs="Times New Roman"/>
                <w:color w:val="auto"/>
              </w:rPr>
            </w:pPr>
            <w:r>
              <w:rPr>
                <w:rFonts w:ascii="Times New Roman" w:hAnsi="Times New Roman" w:eastAsia="Times New Roman" w:cs="Times New Roman"/>
                <w:color w:val="auto"/>
              </w:rPr>
              <w:t>施肥时间</w:t>
            </w:r>
          </w:p>
        </w:tc>
        <w:tc>
          <w:tcPr>
            <w:tcW w:w="696" w:type="pct"/>
            <w:shd w:val="clear" w:color="auto" w:fill="auto"/>
          </w:tcPr>
          <w:p w14:paraId="4ED868C3">
            <w:pPr>
              <w:spacing w:line="240" w:lineRule="auto"/>
              <w:rPr>
                <w:rFonts w:ascii="Times New Roman" w:hAnsi="Times New Roman" w:eastAsia="Times New Roman"/>
                <w:kern w:val="0"/>
                <w:sz w:val="18"/>
                <w:szCs w:val="18"/>
              </w:rPr>
            </w:pPr>
          </w:p>
        </w:tc>
        <w:tc>
          <w:tcPr>
            <w:tcW w:w="698" w:type="pct"/>
            <w:shd w:val="clear" w:color="auto" w:fill="auto"/>
          </w:tcPr>
          <w:p w14:paraId="13FCE3B4">
            <w:pPr>
              <w:spacing w:line="240" w:lineRule="auto"/>
              <w:rPr>
                <w:rFonts w:ascii="Times New Roman" w:hAnsi="Times New Roman" w:eastAsia="Times New Roman"/>
                <w:kern w:val="0"/>
                <w:sz w:val="18"/>
                <w:szCs w:val="18"/>
              </w:rPr>
            </w:pPr>
          </w:p>
        </w:tc>
        <w:tc>
          <w:tcPr>
            <w:tcW w:w="698" w:type="pct"/>
            <w:shd w:val="clear" w:color="auto" w:fill="auto"/>
          </w:tcPr>
          <w:p w14:paraId="111FAFA0">
            <w:pPr>
              <w:spacing w:line="240" w:lineRule="auto"/>
              <w:rPr>
                <w:rFonts w:ascii="Times New Roman" w:hAnsi="Times New Roman" w:eastAsia="Times New Roman"/>
                <w:kern w:val="0"/>
                <w:sz w:val="18"/>
                <w:szCs w:val="18"/>
              </w:rPr>
            </w:pPr>
          </w:p>
        </w:tc>
        <w:tc>
          <w:tcPr>
            <w:tcW w:w="706" w:type="pct"/>
            <w:shd w:val="clear" w:color="auto" w:fill="auto"/>
          </w:tcPr>
          <w:p w14:paraId="0A0BB39D">
            <w:pPr>
              <w:spacing w:line="240" w:lineRule="auto"/>
              <w:rPr>
                <w:rFonts w:ascii="Times New Roman" w:hAnsi="Times New Roman" w:eastAsia="Times New Roman"/>
                <w:kern w:val="0"/>
                <w:sz w:val="18"/>
                <w:szCs w:val="18"/>
              </w:rPr>
            </w:pPr>
          </w:p>
        </w:tc>
      </w:tr>
      <w:tr w14:paraId="66F743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9" w:hRule="atLeast"/>
          <w:jc w:val="center"/>
        </w:trPr>
        <w:tc>
          <w:tcPr>
            <w:tcW w:w="791" w:type="pct"/>
            <w:vMerge w:val="continue"/>
            <w:shd w:val="clear" w:color="auto" w:fill="auto"/>
            <w:vAlign w:val="center"/>
          </w:tcPr>
          <w:p w14:paraId="137895B3">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18905C72">
            <w:pPr>
              <w:pStyle w:val="231"/>
              <w:spacing w:before="62"/>
              <w:ind w:left="24"/>
              <w:rPr>
                <w:rFonts w:ascii="Times New Roman" w:hAnsi="Times New Roman" w:eastAsia="Times New Roman" w:cs="Times New Roman"/>
                <w:color w:val="auto"/>
              </w:rPr>
            </w:pPr>
            <w:r>
              <w:rPr>
                <w:rFonts w:ascii="Times New Roman" w:hAnsi="Times New Roman" w:eastAsia="Times New Roman" w:cs="Times New Roman"/>
                <w:color w:val="auto"/>
              </w:rPr>
              <w:t>施肥量（t/hm</w:t>
            </w:r>
            <w:r>
              <w:rPr>
                <w:rFonts w:ascii="Times New Roman" w:hAnsi="Times New Roman" w:eastAsia="Times New Roman" w:cs="Times New Roman"/>
                <w:color w:val="auto"/>
                <w:vertAlign w:val="superscript"/>
              </w:rPr>
              <w:t>2</w:t>
            </w:r>
            <w:r>
              <w:rPr>
                <w:rFonts w:ascii="Times New Roman" w:hAnsi="Times New Roman" w:eastAsia="Times New Roman" w:cs="Times New Roman"/>
                <w:color w:val="auto"/>
              </w:rPr>
              <w:t>）</w:t>
            </w:r>
          </w:p>
        </w:tc>
        <w:tc>
          <w:tcPr>
            <w:tcW w:w="696" w:type="pct"/>
            <w:shd w:val="clear" w:color="auto" w:fill="auto"/>
          </w:tcPr>
          <w:p w14:paraId="4D505942">
            <w:pPr>
              <w:spacing w:line="240" w:lineRule="auto"/>
              <w:rPr>
                <w:rFonts w:ascii="Times New Roman" w:hAnsi="Times New Roman" w:eastAsia="Times New Roman"/>
                <w:kern w:val="0"/>
                <w:sz w:val="18"/>
                <w:szCs w:val="18"/>
              </w:rPr>
            </w:pPr>
          </w:p>
        </w:tc>
        <w:tc>
          <w:tcPr>
            <w:tcW w:w="698" w:type="pct"/>
            <w:shd w:val="clear" w:color="auto" w:fill="auto"/>
          </w:tcPr>
          <w:p w14:paraId="721984BF">
            <w:pPr>
              <w:spacing w:line="240" w:lineRule="auto"/>
              <w:rPr>
                <w:rFonts w:ascii="Times New Roman" w:hAnsi="Times New Roman" w:eastAsia="Times New Roman"/>
                <w:kern w:val="0"/>
                <w:sz w:val="18"/>
                <w:szCs w:val="18"/>
              </w:rPr>
            </w:pPr>
          </w:p>
        </w:tc>
        <w:tc>
          <w:tcPr>
            <w:tcW w:w="698" w:type="pct"/>
            <w:shd w:val="clear" w:color="auto" w:fill="auto"/>
          </w:tcPr>
          <w:p w14:paraId="51FDE11B">
            <w:pPr>
              <w:spacing w:line="240" w:lineRule="auto"/>
              <w:rPr>
                <w:rFonts w:ascii="Times New Roman" w:hAnsi="Times New Roman" w:eastAsia="Times New Roman"/>
                <w:kern w:val="0"/>
                <w:sz w:val="18"/>
                <w:szCs w:val="18"/>
              </w:rPr>
            </w:pPr>
          </w:p>
        </w:tc>
        <w:tc>
          <w:tcPr>
            <w:tcW w:w="706" w:type="pct"/>
            <w:shd w:val="clear" w:color="auto" w:fill="auto"/>
          </w:tcPr>
          <w:p w14:paraId="4EE5F739">
            <w:pPr>
              <w:spacing w:line="240" w:lineRule="auto"/>
              <w:rPr>
                <w:rFonts w:ascii="Times New Roman" w:hAnsi="Times New Roman" w:eastAsia="Times New Roman"/>
                <w:kern w:val="0"/>
                <w:sz w:val="18"/>
                <w:szCs w:val="18"/>
              </w:rPr>
            </w:pPr>
          </w:p>
        </w:tc>
      </w:tr>
      <w:tr w14:paraId="02771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45F5C5C1">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641D6A68">
            <w:pPr>
              <w:pStyle w:val="231"/>
              <w:spacing w:before="74"/>
              <w:ind w:left="25"/>
              <w:rPr>
                <w:rFonts w:ascii="Times New Roman" w:hAnsi="Times New Roman" w:eastAsia="Times New Roman" w:cs="Times New Roman"/>
                <w:color w:val="auto"/>
              </w:rPr>
            </w:pPr>
            <w:r>
              <w:rPr>
                <w:rFonts w:ascii="Times New Roman" w:hAnsi="Times New Roman" w:eastAsia="Times New Roman" w:cs="Times New Roman"/>
                <w:color w:val="auto"/>
              </w:rPr>
              <w:t>运输车辆种类</w:t>
            </w:r>
          </w:p>
        </w:tc>
        <w:tc>
          <w:tcPr>
            <w:tcW w:w="696" w:type="pct"/>
            <w:shd w:val="clear" w:color="auto" w:fill="auto"/>
          </w:tcPr>
          <w:p w14:paraId="1BC4FA7A">
            <w:pPr>
              <w:spacing w:line="240" w:lineRule="auto"/>
              <w:rPr>
                <w:rFonts w:ascii="Times New Roman" w:hAnsi="Times New Roman" w:eastAsia="Times New Roman"/>
                <w:kern w:val="0"/>
                <w:sz w:val="18"/>
                <w:szCs w:val="18"/>
              </w:rPr>
            </w:pPr>
          </w:p>
        </w:tc>
        <w:tc>
          <w:tcPr>
            <w:tcW w:w="698" w:type="pct"/>
            <w:shd w:val="clear" w:color="auto" w:fill="auto"/>
          </w:tcPr>
          <w:p w14:paraId="2196F7AB">
            <w:pPr>
              <w:spacing w:line="240" w:lineRule="auto"/>
              <w:rPr>
                <w:rFonts w:ascii="Times New Roman" w:hAnsi="Times New Roman" w:eastAsia="Times New Roman"/>
                <w:kern w:val="0"/>
                <w:sz w:val="18"/>
                <w:szCs w:val="18"/>
              </w:rPr>
            </w:pPr>
          </w:p>
        </w:tc>
        <w:tc>
          <w:tcPr>
            <w:tcW w:w="698" w:type="pct"/>
            <w:shd w:val="clear" w:color="auto" w:fill="auto"/>
          </w:tcPr>
          <w:p w14:paraId="6727EA3E">
            <w:pPr>
              <w:spacing w:line="240" w:lineRule="auto"/>
              <w:rPr>
                <w:rFonts w:ascii="Times New Roman" w:hAnsi="Times New Roman" w:eastAsia="Times New Roman"/>
                <w:kern w:val="0"/>
                <w:sz w:val="18"/>
                <w:szCs w:val="18"/>
              </w:rPr>
            </w:pPr>
          </w:p>
        </w:tc>
        <w:tc>
          <w:tcPr>
            <w:tcW w:w="706" w:type="pct"/>
            <w:shd w:val="clear" w:color="auto" w:fill="auto"/>
          </w:tcPr>
          <w:p w14:paraId="6865727C">
            <w:pPr>
              <w:spacing w:line="240" w:lineRule="auto"/>
              <w:rPr>
                <w:rFonts w:ascii="Times New Roman" w:hAnsi="Times New Roman" w:eastAsia="Times New Roman"/>
                <w:kern w:val="0"/>
                <w:sz w:val="18"/>
                <w:szCs w:val="18"/>
              </w:rPr>
            </w:pPr>
          </w:p>
        </w:tc>
      </w:tr>
      <w:tr w14:paraId="528CA0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16" w:hRule="atLeast"/>
          <w:jc w:val="center"/>
        </w:trPr>
        <w:tc>
          <w:tcPr>
            <w:tcW w:w="791" w:type="pct"/>
            <w:vMerge w:val="continue"/>
            <w:shd w:val="clear" w:color="auto" w:fill="auto"/>
            <w:vAlign w:val="center"/>
          </w:tcPr>
          <w:p w14:paraId="483AA13E">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0B3EB309">
            <w:pPr>
              <w:pStyle w:val="231"/>
              <w:spacing w:before="75"/>
              <w:ind w:left="26"/>
              <w:rPr>
                <w:rFonts w:ascii="Times New Roman" w:hAnsi="Times New Roman" w:eastAsia="Times New Roman" w:cs="Times New Roman"/>
                <w:color w:val="auto"/>
              </w:rPr>
            </w:pPr>
            <w:r>
              <w:rPr>
                <w:rFonts w:ascii="Times New Roman" w:hAnsi="Times New Roman" w:eastAsia="Times New Roman" w:cs="Times New Roman"/>
                <w:color w:val="auto"/>
              </w:rPr>
              <w:t>耗油量（L/km）</w:t>
            </w:r>
          </w:p>
        </w:tc>
        <w:tc>
          <w:tcPr>
            <w:tcW w:w="696" w:type="pct"/>
            <w:shd w:val="clear" w:color="auto" w:fill="auto"/>
          </w:tcPr>
          <w:p w14:paraId="45267304">
            <w:pPr>
              <w:spacing w:line="240" w:lineRule="auto"/>
              <w:rPr>
                <w:rFonts w:ascii="Times New Roman" w:hAnsi="Times New Roman" w:eastAsia="Times New Roman"/>
                <w:kern w:val="0"/>
                <w:sz w:val="18"/>
                <w:szCs w:val="18"/>
              </w:rPr>
            </w:pPr>
          </w:p>
        </w:tc>
        <w:tc>
          <w:tcPr>
            <w:tcW w:w="698" w:type="pct"/>
            <w:shd w:val="clear" w:color="auto" w:fill="auto"/>
          </w:tcPr>
          <w:p w14:paraId="482047CC">
            <w:pPr>
              <w:spacing w:line="240" w:lineRule="auto"/>
              <w:rPr>
                <w:rFonts w:ascii="Times New Roman" w:hAnsi="Times New Roman" w:eastAsia="Times New Roman"/>
                <w:kern w:val="0"/>
                <w:sz w:val="18"/>
                <w:szCs w:val="18"/>
              </w:rPr>
            </w:pPr>
          </w:p>
        </w:tc>
        <w:tc>
          <w:tcPr>
            <w:tcW w:w="698" w:type="pct"/>
            <w:shd w:val="clear" w:color="auto" w:fill="auto"/>
          </w:tcPr>
          <w:p w14:paraId="714AD599">
            <w:pPr>
              <w:spacing w:line="240" w:lineRule="auto"/>
              <w:rPr>
                <w:rFonts w:ascii="Times New Roman" w:hAnsi="Times New Roman" w:eastAsia="Times New Roman"/>
                <w:kern w:val="0"/>
                <w:sz w:val="18"/>
                <w:szCs w:val="18"/>
              </w:rPr>
            </w:pPr>
          </w:p>
        </w:tc>
        <w:tc>
          <w:tcPr>
            <w:tcW w:w="706" w:type="pct"/>
            <w:shd w:val="clear" w:color="auto" w:fill="auto"/>
          </w:tcPr>
          <w:p w14:paraId="22F928BD">
            <w:pPr>
              <w:spacing w:line="240" w:lineRule="auto"/>
              <w:rPr>
                <w:rFonts w:ascii="Times New Roman" w:hAnsi="Times New Roman" w:eastAsia="Times New Roman"/>
                <w:kern w:val="0"/>
                <w:sz w:val="18"/>
                <w:szCs w:val="18"/>
              </w:rPr>
            </w:pPr>
          </w:p>
        </w:tc>
      </w:tr>
      <w:tr w14:paraId="2F0EEE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16" w:hRule="atLeast"/>
          <w:jc w:val="center"/>
        </w:trPr>
        <w:tc>
          <w:tcPr>
            <w:tcW w:w="791" w:type="pct"/>
            <w:vMerge w:val="continue"/>
            <w:shd w:val="clear" w:color="auto" w:fill="auto"/>
            <w:vAlign w:val="center"/>
          </w:tcPr>
          <w:p w14:paraId="571AD9FA">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377182AC">
            <w:pPr>
              <w:pStyle w:val="231"/>
              <w:spacing w:before="75"/>
              <w:ind w:left="26"/>
              <w:rPr>
                <w:rFonts w:ascii="Times New Roman" w:hAnsi="Times New Roman" w:eastAsia="Times New Roman" w:cs="Times New Roman"/>
                <w:color w:val="auto"/>
              </w:rPr>
            </w:pPr>
            <w:r>
              <w:rPr>
                <w:rFonts w:ascii="Times New Roman" w:hAnsi="Times New Roman" w:eastAsia="Times New Roman" w:cs="Times New Roman"/>
                <w:color w:val="auto"/>
              </w:rPr>
              <w:t>燃油种类</w:t>
            </w:r>
          </w:p>
        </w:tc>
        <w:tc>
          <w:tcPr>
            <w:tcW w:w="696" w:type="pct"/>
            <w:shd w:val="clear" w:color="auto" w:fill="auto"/>
          </w:tcPr>
          <w:p w14:paraId="125CAE13">
            <w:pPr>
              <w:spacing w:line="240" w:lineRule="auto"/>
              <w:rPr>
                <w:rFonts w:ascii="Times New Roman" w:hAnsi="Times New Roman" w:eastAsia="Times New Roman"/>
                <w:kern w:val="0"/>
                <w:sz w:val="18"/>
                <w:szCs w:val="18"/>
              </w:rPr>
            </w:pPr>
          </w:p>
        </w:tc>
        <w:tc>
          <w:tcPr>
            <w:tcW w:w="698" w:type="pct"/>
            <w:shd w:val="clear" w:color="auto" w:fill="auto"/>
          </w:tcPr>
          <w:p w14:paraId="5F9F9E92">
            <w:pPr>
              <w:spacing w:line="240" w:lineRule="auto"/>
              <w:rPr>
                <w:rFonts w:ascii="Times New Roman" w:hAnsi="Times New Roman" w:eastAsia="Times New Roman"/>
                <w:kern w:val="0"/>
                <w:sz w:val="18"/>
                <w:szCs w:val="18"/>
              </w:rPr>
            </w:pPr>
          </w:p>
        </w:tc>
        <w:tc>
          <w:tcPr>
            <w:tcW w:w="698" w:type="pct"/>
            <w:shd w:val="clear" w:color="auto" w:fill="auto"/>
          </w:tcPr>
          <w:p w14:paraId="55DE7EB8">
            <w:pPr>
              <w:spacing w:line="240" w:lineRule="auto"/>
              <w:rPr>
                <w:rFonts w:ascii="Times New Roman" w:hAnsi="Times New Roman" w:eastAsia="Times New Roman"/>
                <w:kern w:val="0"/>
                <w:sz w:val="18"/>
                <w:szCs w:val="18"/>
              </w:rPr>
            </w:pPr>
          </w:p>
        </w:tc>
        <w:tc>
          <w:tcPr>
            <w:tcW w:w="706" w:type="pct"/>
            <w:shd w:val="clear" w:color="auto" w:fill="auto"/>
          </w:tcPr>
          <w:p w14:paraId="74612724">
            <w:pPr>
              <w:spacing w:line="240" w:lineRule="auto"/>
              <w:rPr>
                <w:rFonts w:ascii="Times New Roman" w:hAnsi="Times New Roman" w:eastAsia="Times New Roman"/>
                <w:kern w:val="0"/>
                <w:sz w:val="18"/>
                <w:szCs w:val="18"/>
              </w:rPr>
            </w:pPr>
          </w:p>
        </w:tc>
      </w:tr>
      <w:tr w14:paraId="2EB199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71FDC72E">
            <w:pPr>
              <w:adjustRightInd/>
              <w:spacing w:line="240" w:lineRule="auto"/>
              <w:jc w:val="center"/>
              <w:rPr>
                <w:rFonts w:ascii="Times New Roman" w:hAnsi="Times New Roman" w:eastAsia="Times New Roman"/>
                <w:kern w:val="0"/>
                <w:sz w:val="18"/>
                <w:szCs w:val="18"/>
              </w:rPr>
            </w:pPr>
          </w:p>
        </w:tc>
        <w:tc>
          <w:tcPr>
            <w:tcW w:w="1411" w:type="pct"/>
            <w:gridSpan w:val="2"/>
            <w:shd w:val="clear" w:color="auto" w:fill="auto"/>
          </w:tcPr>
          <w:p w14:paraId="52221CA7">
            <w:pPr>
              <w:pStyle w:val="231"/>
              <w:spacing w:before="76"/>
              <w:ind w:left="24"/>
              <w:rPr>
                <w:rFonts w:ascii="Times New Roman" w:hAnsi="Times New Roman" w:eastAsia="Times New Roman" w:cs="Times New Roman"/>
                <w:color w:val="auto"/>
              </w:rPr>
            </w:pPr>
            <w:r>
              <w:rPr>
                <w:rFonts w:ascii="Times New Roman" w:hAnsi="Times New Roman" w:eastAsia="Times New Roman" w:cs="Times New Roman"/>
                <w:color w:val="auto"/>
              </w:rPr>
              <w:t>平均运输距离（km/辆次）</w:t>
            </w:r>
          </w:p>
        </w:tc>
        <w:tc>
          <w:tcPr>
            <w:tcW w:w="696" w:type="pct"/>
            <w:shd w:val="clear" w:color="auto" w:fill="auto"/>
          </w:tcPr>
          <w:p w14:paraId="4DCF1D0B">
            <w:pPr>
              <w:spacing w:line="240" w:lineRule="auto"/>
              <w:rPr>
                <w:rFonts w:ascii="Times New Roman" w:hAnsi="Times New Roman" w:eastAsia="Times New Roman"/>
                <w:kern w:val="0"/>
                <w:sz w:val="18"/>
                <w:szCs w:val="18"/>
              </w:rPr>
            </w:pPr>
          </w:p>
        </w:tc>
        <w:tc>
          <w:tcPr>
            <w:tcW w:w="698" w:type="pct"/>
            <w:shd w:val="clear" w:color="auto" w:fill="auto"/>
          </w:tcPr>
          <w:p w14:paraId="1BE35D14">
            <w:pPr>
              <w:spacing w:line="240" w:lineRule="auto"/>
              <w:rPr>
                <w:rFonts w:ascii="Times New Roman" w:hAnsi="Times New Roman" w:eastAsia="Times New Roman"/>
                <w:kern w:val="0"/>
                <w:sz w:val="18"/>
                <w:szCs w:val="18"/>
              </w:rPr>
            </w:pPr>
          </w:p>
        </w:tc>
        <w:tc>
          <w:tcPr>
            <w:tcW w:w="698" w:type="pct"/>
            <w:shd w:val="clear" w:color="auto" w:fill="auto"/>
          </w:tcPr>
          <w:p w14:paraId="7B3594D6">
            <w:pPr>
              <w:spacing w:line="240" w:lineRule="auto"/>
              <w:rPr>
                <w:rFonts w:ascii="Times New Roman" w:hAnsi="Times New Roman" w:eastAsia="Times New Roman"/>
                <w:kern w:val="0"/>
                <w:sz w:val="18"/>
                <w:szCs w:val="18"/>
              </w:rPr>
            </w:pPr>
          </w:p>
        </w:tc>
        <w:tc>
          <w:tcPr>
            <w:tcW w:w="706" w:type="pct"/>
            <w:shd w:val="clear" w:color="auto" w:fill="auto"/>
          </w:tcPr>
          <w:p w14:paraId="48090B21">
            <w:pPr>
              <w:spacing w:line="240" w:lineRule="auto"/>
              <w:rPr>
                <w:rFonts w:ascii="Times New Roman" w:hAnsi="Times New Roman" w:eastAsia="Times New Roman"/>
                <w:kern w:val="0"/>
                <w:sz w:val="18"/>
                <w:szCs w:val="18"/>
              </w:rPr>
            </w:pPr>
          </w:p>
        </w:tc>
      </w:tr>
      <w:tr w14:paraId="3A068C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restart"/>
            <w:shd w:val="clear" w:color="auto" w:fill="auto"/>
            <w:vAlign w:val="center"/>
          </w:tcPr>
          <w:p w14:paraId="3230F1F6">
            <w:pPr>
              <w:pStyle w:val="231"/>
              <w:spacing w:before="58"/>
              <w:ind w:left="31"/>
              <w:jc w:val="center"/>
              <w:rPr>
                <w:rFonts w:ascii="Times New Roman" w:hAnsi="Times New Roman" w:eastAsia="Times New Roman" w:cs="Times New Roman"/>
                <w:color w:val="auto"/>
              </w:rPr>
            </w:pPr>
            <w:r>
              <w:rPr>
                <w:rFonts w:ascii="Times New Roman" w:hAnsi="Times New Roman" w:eastAsia="Times New Roman" w:cs="Times New Roman"/>
                <w:color w:val="auto"/>
              </w:rPr>
              <w:t>浇水</w:t>
            </w:r>
          </w:p>
        </w:tc>
        <w:tc>
          <w:tcPr>
            <w:tcW w:w="1411" w:type="pct"/>
            <w:gridSpan w:val="2"/>
            <w:shd w:val="clear" w:color="auto" w:fill="auto"/>
          </w:tcPr>
          <w:p w14:paraId="7E6ABB70">
            <w:pPr>
              <w:pStyle w:val="231"/>
              <w:spacing w:before="76"/>
              <w:ind w:left="26"/>
              <w:rPr>
                <w:rFonts w:ascii="Times New Roman" w:hAnsi="Times New Roman" w:eastAsia="Times New Roman" w:cs="Times New Roman"/>
                <w:color w:val="auto"/>
              </w:rPr>
            </w:pPr>
            <w:r>
              <w:rPr>
                <w:rFonts w:ascii="Times New Roman" w:hAnsi="Times New Roman" w:eastAsia="Times New Roman" w:cs="Times New Roman"/>
                <w:color w:val="auto"/>
              </w:rPr>
              <w:t>浇水次数</w:t>
            </w:r>
          </w:p>
        </w:tc>
        <w:tc>
          <w:tcPr>
            <w:tcW w:w="696" w:type="pct"/>
            <w:shd w:val="clear" w:color="auto" w:fill="auto"/>
          </w:tcPr>
          <w:p w14:paraId="07CE10D8">
            <w:pPr>
              <w:pStyle w:val="231"/>
              <w:spacing w:before="76"/>
              <w:ind w:left="371"/>
              <w:rPr>
                <w:rFonts w:ascii="Times New Roman" w:hAnsi="Times New Roman" w:eastAsia="Times New Roman" w:cs="Times New Roman"/>
                <w:color w:val="auto"/>
              </w:rPr>
            </w:pPr>
            <w:r>
              <w:rPr>
                <w:rFonts w:ascii="Times New Roman" w:hAnsi="Times New Roman" w:eastAsia="Times New Roman" w:cs="Times New Roman"/>
                <w:color w:val="auto"/>
              </w:rPr>
              <w:t>第一次</w:t>
            </w:r>
          </w:p>
        </w:tc>
        <w:tc>
          <w:tcPr>
            <w:tcW w:w="698" w:type="pct"/>
            <w:shd w:val="clear" w:color="auto" w:fill="auto"/>
          </w:tcPr>
          <w:p w14:paraId="0D09E484">
            <w:pPr>
              <w:pStyle w:val="231"/>
              <w:spacing w:before="76"/>
              <w:ind w:left="371"/>
              <w:rPr>
                <w:rFonts w:ascii="Times New Roman" w:hAnsi="Times New Roman" w:eastAsia="Times New Roman" w:cs="Times New Roman"/>
                <w:color w:val="auto"/>
              </w:rPr>
            </w:pPr>
            <w:r>
              <w:rPr>
                <w:rFonts w:ascii="Times New Roman" w:hAnsi="Times New Roman" w:eastAsia="Times New Roman" w:cs="Times New Roman"/>
                <w:color w:val="auto"/>
              </w:rPr>
              <w:t>第二次</w:t>
            </w:r>
          </w:p>
        </w:tc>
        <w:tc>
          <w:tcPr>
            <w:tcW w:w="698" w:type="pct"/>
            <w:shd w:val="clear" w:color="auto" w:fill="auto"/>
          </w:tcPr>
          <w:p w14:paraId="59395EC2">
            <w:pPr>
              <w:pStyle w:val="231"/>
              <w:spacing w:before="76"/>
              <w:ind w:left="306"/>
              <w:rPr>
                <w:rFonts w:ascii="Times New Roman" w:hAnsi="Times New Roman" w:eastAsia="Times New Roman" w:cs="Times New Roman"/>
                <w:color w:val="auto"/>
              </w:rPr>
            </w:pPr>
            <w:r>
              <w:rPr>
                <w:rFonts w:ascii="Times New Roman" w:hAnsi="Times New Roman" w:eastAsia="Times New Roman" w:cs="Times New Roman"/>
                <w:color w:val="auto"/>
              </w:rPr>
              <w:t>第三次</w:t>
            </w:r>
          </w:p>
        </w:tc>
        <w:tc>
          <w:tcPr>
            <w:tcW w:w="706" w:type="pct"/>
            <w:shd w:val="clear" w:color="auto" w:fill="auto"/>
          </w:tcPr>
          <w:p w14:paraId="2FDF1C2D">
            <w:pPr>
              <w:pStyle w:val="231"/>
              <w:spacing w:before="76"/>
              <w:ind w:left="298"/>
              <w:rPr>
                <w:rFonts w:ascii="Times New Roman" w:hAnsi="Times New Roman" w:eastAsia="Times New Roman" w:cs="Times New Roman"/>
                <w:color w:val="auto"/>
              </w:rPr>
            </w:pPr>
            <w:r>
              <w:rPr>
                <w:rFonts w:ascii="Times New Roman" w:hAnsi="Times New Roman" w:eastAsia="Times New Roman" w:cs="Times New Roman"/>
                <w:color w:val="auto"/>
              </w:rPr>
              <w:t>第四次</w:t>
            </w:r>
          </w:p>
        </w:tc>
      </w:tr>
      <w:tr w14:paraId="33528A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9" w:hRule="atLeast"/>
          <w:jc w:val="center"/>
        </w:trPr>
        <w:tc>
          <w:tcPr>
            <w:tcW w:w="791" w:type="pct"/>
            <w:vMerge w:val="continue"/>
            <w:shd w:val="clear" w:color="auto" w:fill="auto"/>
            <w:vAlign w:val="center"/>
          </w:tcPr>
          <w:p w14:paraId="1B051B5F">
            <w:pPr>
              <w:adjustRightInd/>
              <w:spacing w:line="240" w:lineRule="auto"/>
              <w:rPr>
                <w:rFonts w:ascii="Times New Roman" w:hAnsi="Times New Roman" w:eastAsia="Times New Roman"/>
                <w:kern w:val="0"/>
                <w:sz w:val="18"/>
                <w:szCs w:val="18"/>
              </w:rPr>
            </w:pPr>
          </w:p>
        </w:tc>
        <w:tc>
          <w:tcPr>
            <w:tcW w:w="1411" w:type="pct"/>
            <w:gridSpan w:val="2"/>
            <w:shd w:val="clear" w:color="auto" w:fill="auto"/>
          </w:tcPr>
          <w:p w14:paraId="7256194E">
            <w:pPr>
              <w:pStyle w:val="231"/>
              <w:spacing w:before="80"/>
              <w:ind w:left="26"/>
              <w:rPr>
                <w:rFonts w:ascii="Times New Roman" w:hAnsi="Times New Roman" w:eastAsia="Times New Roman" w:cs="Times New Roman"/>
                <w:color w:val="auto"/>
              </w:rPr>
            </w:pPr>
            <w:r>
              <w:rPr>
                <w:rFonts w:ascii="Times New Roman" w:hAnsi="Times New Roman" w:eastAsia="Times New Roman" w:cs="Times New Roman"/>
                <w:color w:val="auto"/>
              </w:rPr>
              <w:t>浇水时间</w:t>
            </w:r>
          </w:p>
        </w:tc>
        <w:tc>
          <w:tcPr>
            <w:tcW w:w="696" w:type="pct"/>
            <w:shd w:val="clear" w:color="auto" w:fill="auto"/>
          </w:tcPr>
          <w:p w14:paraId="6907A01E">
            <w:pPr>
              <w:spacing w:line="240" w:lineRule="auto"/>
              <w:rPr>
                <w:rFonts w:ascii="Times New Roman" w:hAnsi="Times New Roman" w:eastAsia="Times New Roman"/>
                <w:kern w:val="0"/>
                <w:sz w:val="18"/>
                <w:szCs w:val="18"/>
              </w:rPr>
            </w:pPr>
          </w:p>
        </w:tc>
        <w:tc>
          <w:tcPr>
            <w:tcW w:w="698" w:type="pct"/>
            <w:shd w:val="clear" w:color="auto" w:fill="auto"/>
          </w:tcPr>
          <w:p w14:paraId="12555261">
            <w:pPr>
              <w:spacing w:line="240" w:lineRule="auto"/>
              <w:rPr>
                <w:rFonts w:ascii="Times New Roman" w:hAnsi="Times New Roman" w:eastAsia="Times New Roman"/>
                <w:kern w:val="0"/>
                <w:sz w:val="18"/>
                <w:szCs w:val="18"/>
              </w:rPr>
            </w:pPr>
          </w:p>
        </w:tc>
        <w:tc>
          <w:tcPr>
            <w:tcW w:w="698" w:type="pct"/>
            <w:shd w:val="clear" w:color="auto" w:fill="auto"/>
          </w:tcPr>
          <w:p w14:paraId="70DEE98F">
            <w:pPr>
              <w:spacing w:line="240" w:lineRule="auto"/>
              <w:rPr>
                <w:rFonts w:ascii="Times New Roman" w:hAnsi="Times New Roman" w:eastAsia="Times New Roman"/>
                <w:kern w:val="0"/>
                <w:sz w:val="18"/>
                <w:szCs w:val="18"/>
              </w:rPr>
            </w:pPr>
          </w:p>
        </w:tc>
        <w:tc>
          <w:tcPr>
            <w:tcW w:w="706" w:type="pct"/>
            <w:shd w:val="clear" w:color="auto" w:fill="auto"/>
          </w:tcPr>
          <w:p w14:paraId="6C08B219">
            <w:pPr>
              <w:spacing w:line="240" w:lineRule="auto"/>
              <w:rPr>
                <w:rFonts w:ascii="Times New Roman" w:hAnsi="Times New Roman" w:eastAsia="Times New Roman"/>
                <w:kern w:val="0"/>
                <w:sz w:val="18"/>
                <w:szCs w:val="18"/>
              </w:rPr>
            </w:pPr>
          </w:p>
        </w:tc>
      </w:tr>
      <w:tr w14:paraId="0670C7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shd w:val="clear" w:color="auto" w:fill="auto"/>
            <w:vAlign w:val="center"/>
          </w:tcPr>
          <w:p w14:paraId="38D1E524">
            <w:pPr>
              <w:adjustRightInd/>
              <w:spacing w:line="240" w:lineRule="auto"/>
              <w:rPr>
                <w:rFonts w:ascii="Times New Roman" w:hAnsi="Times New Roman" w:eastAsia="Times New Roman"/>
                <w:kern w:val="0"/>
                <w:sz w:val="18"/>
                <w:szCs w:val="18"/>
              </w:rPr>
            </w:pPr>
          </w:p>
        </w:tc>
        <w:tc>
          <w:tcPr>
            <w:tcW w:w="1411" w:type="pct"/>
            <w:gridSpan w:val="2"/>
            <w:tcBorders>
              <w:bottom w:val="single" w:color="auto" w:sz="4" w:space="0"/>
            </w:tcBorders>
            <w:shd w:val="clear" w:color="auto" w:fill="auto"/>
          </w:tcPr>
          <w:p w14:paraId="262B7645">
            <w:pPr>
              <w:pStyle w:val="231"/>
              <w:spacing w:before="63"/>
              <w:ind w:left="26"/>
              <w:rPr>
                <w:rFonts w:ascii="Times New Roman" w:hAnsi="Times New Roman" w:eastAsia="Times New Roman" w:cs="Times New Roman"/>
                <w:color w:val="auto"/>
              </w:rPr>
            </w:pPr>
            <w:r>
              <w:rPr>
                <w:rFonts w:ascii="Times New Roman" w:hAnsi="Times New Roman" w:eastAsia="Times New Roman" w:cs="Times New Roman"/>
                <w:color w:val="auto"/>
              </w:rPr>
              <w:t>用水量（t/hm</w:t>
            </w:r>
            <w:r>
              <w:rPr>
                <w:rFonts w:ascii="Times New Roman" w:hAnsi="Times New Roman" w:eastAsia="Times New Roman" w:cs="Times New Roman"/>
                <w:color w:val="auto"/>
                <w:vertAlign w:val="superscript"/>
              </w:rPr>
              <w:t>2</w:t>
            </w:r>
            <w:r>
              <w:rPr>
                <w:rFonts w:ascii="Times New Roman" w:hAnsi="Times New Roman" w:eastAsia="Times New Roman" w:cs="Times New Roman"/>
                <w:color w:val="auto"/>
              </w:rPr>
              <w:t>）</w:t>
            </w:r>
          </w:p>
        </w:tc>
        <w:tc>
          <w:tcPr>
            <w:tcW w:w="696" w:type="pct"/>
            <w:tcBorders>
              <w:bottom w:val="single" w:color="auto" w:sz="4" w:space="0"/>
            </w:tcBorders>
            <w:shd w:val="clear" w:color="auto" w:fill="auto"/>
          </w:tcPr>
          <w:p w14:paraId="562C9BB4">
            <w:pPr>
              <w:spacing w:line="240" w:lineRule="auto"/>
              <w:rPr>
                <w:rFonts w:ascii="Times New Roman" w:hAnsi="Times New Roman" w:eastAsia="Times New Roman"/>
                <w:kern w:val="0"/>
                <w:sz w:val="18"/>
                <w:szCs w:val="18"/>
              </w:rPr>
            </w:pPr>
          </w:p>
        </w:tc>
        <w:tc>
          <w:tcPr>
            <w:tcW w:w="698" w:type="pct"/>
            <w:tcBorders>
              <w:bottom w:val="single" w:color="auto" w:sz="4" w:space="0"/>
            </w:tcBorders>
            <w:shd w:val="clear" w:color="auto" w:fill="auto"/>
          </w:tcPr>
          <w:p w14:paraId="7130FD57">
            <w:pPr>
              <w:spacing w:line="240" w:lineRule="auto"/>
              <w:rPr>
                <w:rFonts w:ascii="Times New Roman" w:hAnsi="Times New Roman" w:eastAsia="Times New Roman"/>
                <w:kern w:val="0"/>
                <w:sz w:val="18"/>
                <w:szCs w:val="18"/>
              </w:rPr>
            </w:pPr>
          </w:p>
        </w:tc>
        <w:tc>
          <w:tcPr>
            <w:tcW w:w="698" w:type="pct"/>
            <w:tcBorders>
              <w:bottom w:val="single" w:color="auto" w:sz="4" w:space="0"/>
            </w:tcBorders>
            <w:shd w:val="clear" w:color="auto" w:fill="auto"/>
          </w:tcPr>
          <w:p w14:paraId="1D26FCCB">
            <w:pPr>
              <w:spacing w:line="240" w:lineRule="auto"/>
              <w:rPr>
                <w:rFonts w:ascii="Times New Roman" w:hAnsi="Times New Roman" w:eastAsia="Times New Roman"/>
                <w:kern w:val="0"/>
                <w:sz w:val="18"/>
                <w:szCs w:val="18"/>
              </w:rPr>
            </w:pPr>
          </w:p>
        </w:tc>
        <w:tc>
          <w:tcPr>
            <w:tcW w:w="706" w:type="pct"/>
            <w:tcBorders>
              <w:bottom w:val="single" w:color="auto" w:sz="4" w:space="0"/>
            </w:tcBorders>
            <w:shd w:val="clear" w:color="auto" w:fill="auto"/>
          </w:tcPr>
          <w:p w14:paraId="7892BC50">
            <w:pPr>
              <w:spacing w:line="240" w:lineRule="auto"/>
              <w:rPr>
                <w:rFonts w:ascii="Times New Roman" w:hAnsi="Times New Roman" w:eastAsia="Times New Roman"/>
                <w:kern w:val="0"/>
                <w:sz w:val="18"/>
                <w:szCs w:val="18"/>
              </w:rPr>
            </w:pPr>
          </w:p>
        </w:tc>
      </w:tr>
      <w:tr w14:paraId="34C885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1" w:type="pct"/>
            <w:vMerge w:val="continue"/>
            <w:tcBorders>
              <w:bottom w:val="single" w:color="auto" w:sz="4" w:space="0"/>
            </w:tcBorders>
            <w:shd w:val="clear" w:color="auto" w:fill="auto"/>
            <w:vAlign w:val="center"/>
          </w:tcPr>
          <w:p w14:paraId="6EEB284F">
            <w:pPr>
              <w:adjustRightInd/>
              <w:spacing w:line="240" w:lineRule="auto"/>
              <w:rPr>
                <w:rFonts w:ascii="Times New Roman" w:hAnsi="Times New Roman" w:eastAsia="Times New Roman"/>
                <w:kern w:val="0"/>
                <w:sz w:val="18"/>
                <w:szCs w:val="18"/>
              </w:rPr>
            </w:pPr>
          </w:p>
        </w:tc>
        <w:tc>
          <w:tcPr>
            <w:tcW w:w="1411" w:type="pct"/>
            <w:gridSpan w:val="2"/>
            <w:tcBorders>
              <w:top w:val="single" w:color="auto" w:sz="4" w:space="0"/>
              <w:bottom w:val="single" w:color="auto" w:sz="4" w:space="0"/>
            </w:tcBorders>
            <w:shd w:val="clear" w:color="auto" w:fill="auto"/>
          </w:tcPr>
          <w:p w14:paraId="6B82BF11">
            <w:pPr>
              <w:pStyle w:val="231"/>
              <w:spacing w:before="78"/>
              <w:ind w:left="25"/>
              <w:rPr>
                <w:rFonts w:ascii="Times New Roman" w:hAnsi="Times New Roman" w:eastAsia="Times New Roman" w:cs="Times New Roman"/>
                <w:color w:val="auto"/>
              </w:rPr>
            </w:pPr>
            <w:r>
              <w:rPr>
                <w:rFonts w:ascii="Times New Roman" w:hAnsi="Times New Roman" w:eastAsia="Times New Roman" w:cs="Times New Roman"/>
                <w:color w:val="auto"/>
              </w:rPr>
              <w:t>运输车辆种类</w:t>
            </w:r>
          </w:p>
        </w:tc>
        <w:tc>
          <w:tcPr>
            <w:tcW w:w="696" w:type="pct"/>
            <w:tcBorders>
              <w:top w:val="single" w:color="auto" w:sz="4" w:space="0"/>
              <w:bottom w:val="single" w:color="auto" w:sz="4" w:space="0"/>
            </w:tcBorders>
            <w:shd w:val="clear" w:color="auto" w:fill="auto"/>
          </w:tcPr>
          <w:p w14:paraId="22E3D854">
            <w:pPr>
              <w:spacing w:line="240" w:lineRule="auto"/>
              <w:rPr>
                <w:rFonts w:ascii="Times New Roman" w:hAnsi="Times New Roman" w:eastAsia="Times New Roman"/>
                <w:kern w:val="0"/>
                <w:sz w:val="18"/>
                <w:szCs w:val="18"/>
              </w:rPr>
            </w:pPr>
          </w:p>
        </w:tc>
        <w:tc>
          <w:tcPr>
            <w:tcW w:w="698" w:type="pct"/>
            <w:tcBorders>
              <w:top w:val="single" w:color="auto" w:sz="4" w:space="0"/>
              <w:bottom w:val="single" w:color="auto" w:sz="4" w:space="0"/>
            </w:tcBorders>
            <w:shd w:val="clear" w:color="auto" w:fill="auto"/>
          </w:tcPr>
          <w:p w14:paraId="17995E02">
            <w:pPr>
              <w:spacing w:line="240" w:lineRule="auto"/>
              <w:rPr>
                <w:rFonts w:ascii="Times New Roman" w:hAnsi="Times New Roman" w:eastAsia="Times New Roman"/>
                <w:kern w:val="0"/>
                <w:sz w:val="18"/>
                <w:szCs w:val="18"/>
              </w:rPr>
            </w:pPr>
          </w:p>
        </w:tc>
        <w:tc>
          <w:tcPr>
            <w:tcW w:w="698" w:type="pct"/>
            <w:tcBorders>
              <w:top w:val="single" w:color="auto" w:sz="4" w:space="0"/>
              <w:bottom w:val="single" w:color="auto" w:sz="4" w:space="0"/>
            </w:tcBorders>
            <w:shd w:val="clear" w:color="auto" w:fill="auto"/>
          </w:tcPr>
          <w:p w14:paraId="7484BB93">
            <w:pPr>
              <w:spacing w:line="240" w:lineRule="auto"/>
              <w:rPr>
                <w:rFonts w:ascii="Times New Roman" w:hAnsi="Times New Roman" w:eastAsia="Times New Roman"/>
                <w:kern w:val="0"/>
                <w:sz w:val="18"/>
                <w:szCs w:val="18"/>
              </w:rPr>
            </w:pPr>
          </w:p>
        </w:tc>
        <w:tc>
          <w:tcPr>
            <w:tcW w:w="706" w:type="pct"/>
            <w:tcBorders>
              <w:top w:val="single" w:color="auto" w:sz="4" w:space="0"/>
              <w:bottom w:val="single" w:color="auto" w:sz="4" w:space="0"/>
            </w:tcBorders>
            <w:shd w:val="clear" w:color="auto" w:fill="auto"/>
          </w:tcPr>
          <w:p w14:paraId="6306DFFC">
            <w:pPr>
              <w:spacing w:line="240" w:lineRule="auto"/>
              <w:rPr>
                <w:rFonts w:ascii="Times New Roman" w:hAnsi="Times New Roman" w:eastAsia="Times New Roman"/>
                <w:kern w:val="0"/>
                <w:sz w:val="18"/>
                <w:szCs w:val="18"/>
              </w:rPr>
            </w:pPr>
          </w:p>
        </w:tc>
      </w:tr>
    </w:tbl>
    <w:p w14:paraId="4F81E658">
      <w:r>
        <w:br w:type="page"/>
      </w:r>
    </w:p>
    <w:p w14:paraId="7522EC78">
      <w:pPr>
        <w:pStyle w:val="56"/>
        <w:pageBreakBefore/>
        <w:spacing w:before="156" w:beforeLines="50" w:after="156" w:afterLines="50"/>
        <w:ind w:firstLine="0" w:firstLineChars="0"/>
        <w:jc w:val="center"/>
        <w:rPr>
          <w:rFonts w:hint="eastAsia" w:hAnsi="宋体"/>
        </w:rPr>
      </w:pPr>
      <w:r>
        <w:rPr>
          <w:rFonts w:hint="eastAsia" w:ascii="黑体" w:hAnsi="黑体" w:eastAsia="黑体"/>
        </w:rPr>
        <w:t>上表</w:t>
      </w:r>
      <w:r>
        <w:rPr>
          <w:rFonts w:hint="eastAsia" w:hAnsi="宋体"/>
        </w:rPr>
        <w:t>（续）</w:t>
      </w:r>
    </w:p>
    <w:tbl>
      <w:tblPr>
        <w:tblStyle w:val="232"/>
        <w:tblW w:w="505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95"/>
        <w:gridCol w:w="2670"/>
        <w:gridCol w:w="1053"/>
        <w:gridCol w:w="265"/>
        <w:gridCol w:w="788"/>
        <w:gridCol w:w="532"/>
        <w:gridCol w:w="521"/>
        <w:gridCol w:w="799"/>
        <w:gridCol w:w="252"/>
        <w:gridCol w:w="1093"/>
      </w:tblGrid>
      <w:tr w14:paraId="551162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5000" w:type="pct"/>
            <w:gridSpan w:val="10"/>
            <w:shd w:val="clear" w:color="auto" w:fill="auto"/>
            <w:vAlign w:val="center"/>
          </w:tcPr>
          <w:p w14:paraId="66FE74ED">
            <w:pPr>
              <w:pStyle w:val="231"/>
              <w:spacing w:before="70"/>
              <w:ind w:left="30"/>
              <w:rPr>
                <w:rFonts w:ascii="Times New Roman" w:hAnsi="Times New Roman" w:eastAsia="Times New Roman" w:cs="Times New Roman"/>
                <w:color w:val="auto"/>
              </w:rPr>
            </w:pPr>
            <w:r>
              <w:rPr>
                <w:rFonts w:ascii="Times New Roman" w:hAnsi="Times New Roman" w:eastAsia="Times New Roman" w:cs="Times New Roman"/>
                <w:color w:val="auto"/>
              </w:rPr>
              <w:t>地点：           县（市、区）         乡镇（街道）           村（社区）</w:t>
            </w:r>
          </w:p>
        </w:tc>
      </w:tr>
      <w:tr w14:paraId="60800E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restart"/>
            <w:tcBorders>
              <w:top w:val="single" w:color="auto" w:sz="4" w:space="0"/>
              <w:bottom w:val="single" w:color="auto" w:sz="4" w:space="0"/>
            </w:tcBorders>
            <w:shd w:val="clear" w:color="auto" w:fill="auto"/>
            <w:vAlign w:val="center"/>
          </w:tcPr>
          <w:p w14:paraId="40D62589">
            <w:pPr>
              <w:adjustRightInd/>
              <w:spacing w:line="240" w:lineRule="auto"/>
              <w:rPr>
                <w:rFonts w:ascii="Times New Roman" w:hAnsi="Times New Roman" w:eastAsia="Times New Roman"/>
                <w:kern w:val="0"/>
                <w:sz w:val="18"/>
                <w:szCs w:val="18"/>
              </w:rPr>
            </w:pPr>
          </w:p>
        </w:tc>
        <w:tc>
          <w:tcPr>
            <w:tcW w:w="1410" w:type="pct"/>
            <w:tcBorders>
              <w:top w:val="single" w:color="auto" w:sz="4" w:space="0"/>
              <w:bottom w:val="single" w:color="auto" w:sz="4" w:space="0"/>
            </w:tcBorders>
            <w:shd w:val="clear" w:color="auto" w:fill="auto"/>
          </w:tcPr>
          <w:p w14:paraId="65F1B80F">
            <w:pPr>
              <w:pStyle w:val="231"/>
              <w:spacing w:before="79"/>
              <w:ind w:left="26"/>
              <w:rPr>
                <w:rFonts w:ascii="Times New Roman" w:hAnsi="Times New Roman" w:eastAsia="Times New Roman" w:cs="Times New Roman"/>
                <w:color w:val="auto"/>
              </w:rPr>
            </w:pPr>
            <w:r>
              <w:rPr>
                <w:rFonts w:ascii="Times New Roman" w:hAnsi="Times New Roman" w:eastAsia="Times New Roman" w:cs="Times New Roman"/>
                <w:color w:val="auto"/>
              </w:rPr>
              <w:t>耗油量（L/km）</w:t>
            </w:r>
          </w:p>
        </w:tc>
        <w:tc>
          <w:tcPr>
            <w:tcW w:w="696" w:type="pct"/>
            <w:gridSpan w:val="2"/>
            <w:tcBorders>
              <w:top w:val="single" w:color="auto" w:sz="4" w:space="0"/>
              <w:bottom w:val="single" w:color="auto" w:sz="4" w:space="0"/>
            </w:tcBorders>
            <w:shd w:val="clear" w:color="auto" w:fill="auto"/>
          </w:tcPr>
          <w:p w14:paraId="50D0317A">
            <w:pPr>
              <w:spacing w:line="240" w:lineRule="auto"/>
              <w:rPr>
                <w:rFonts w:ascii="Times New Roman" w:hAnsi="Times New Roman" w:eastAsia="Times New Roman"/>
                <w:kern w:val="0"/>
                <w:sz w:val="18"/>
                <w:szCs w:val="18"/>
              </w:rPr>
            </w:pPr>
          </w:p>
        </w:tc>
        <w:tc>
          <w:tcPr>
            <w:tcW w:w="697" w:type="pct"/>
            <w:gridSpan w:val="2"/>
            <w:tcBorders>
              <w:top w:val="single" w:color="auto" w:sz="4" w:space="0"/>
              <w:bottom w:val="single" w:color="auto" w:sz="4" w:space="0"/>
            </w:tcBorders>
            <w:shd w:val="clear" w:color="auto" w:fill="auto"/>
          </w:tcPr>
          <w:p w14:paraId="6D4CF080">
            <w:pPr>
              <w:spacing w:line="240" w:lineRule="auto"/>
              <w:rPr>
                <w:rFonts w:ascii="Times New Roman" w:hAnsi="Times New Roman" w:eastAsia="Times New Roman"/>
                <w:kern w:val="0"/>
                <w:sz w:val="18"/>
                <w:szCs w:val="18"/>
              </w:rPr>
            </w:pPr>
          </w:p>
        </w:tc>
        <w:tc>
          <w:tcPr>
            <w:tcW w:w="697" w:type="pct"/>
            <w:gridSpan w:val="2"/>
            <w:tcBorders>
              <w:top w:val="single" w:color="auto" w:sz="4" w:space="0"/>
              <w:bottom w:val="single" w:color="auto" w:sz="4" w:space="0"/>
            </w:tcBorders>
            <w:shd w:val="clear" w:color="auto" w:fill="auto"/>
          </w:tcPr>
          <w:p w14:paraId="18D130E6">
            <w:pPr>
              <w:spacing w:line="240" w:lineRule="auto"/>
              <w:rPr>
                <w:rFonts w:ascii="Times New Roman" w:hAnsi="Times New Roman" w:eastAsia="Times New Roman"/>
                <w:kern w:val="0"/>
                <w:sz w:val="18"/>
                <w:szCs w:val="18"/>
              </w:rPr>
            </w:pPr>
          </w:p>
        </w:tc>
        <w:tc>
          <w:tcPr>
            <w:tcW w:w="706" w:type="pct"/>
            <w:gridSpan w:val="2"/>
            <w:tcBorders>
              <w:top w:val="single" w:color="auto" w:sz="4" w:space="0"/>
              <w:bottom w:val="single" w:color="auto" w:sz="4" w:space="0"/>
            </w:tcBorders>
            <w:shd w:val="clear" w:color="auto" w:fill="auto"/>
          </w:tcPr>
          <w:p w14:paraId="7CF83F88">
            <w:pPr>
              <w:spacing w:line="240" w:lineRule="auto"/>
              <w:rPr>
                <w:rFonts w:ascii="Times New Roman" w:hAnsi="Times New Roman" w:eastAsia="Times New Roman"/>
                <w:kern w:val="0"/>
                <w:sz w:val="18"/>
                <w:szCs w:val="18"/>
              </w:rPr>
            </w:pPr>
          </w:p>
        </w:tc>
      </w:tr>
      <w:tr w14:paraId="6495C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tcBorders>
              <w:top w:val="single" w:color="auto" w:sz="4" w:space="0"/>
            </w:tcBorders>
            <w:shd w:val="clear" w:color="auto" w:fill="auto"/>
            <w:vAlign w:val="center"/>
          </w:tcPr>
          <w:p w14:paraId="093CBD09">
            <w:pPr>
              <w:adjustRightInd/>
              <w:spacing w:line="240" w:lineRule="auto"/>
              <w:rPr>
                <w:rFonts w:ascii="Times New Roman" w:hAnsi="Times New Roman" w:eastAsia="Times New Roman"/>
                <w:kern w:val="0"/>
                <w:sz w:val="18"/>
                <w:szCs w:val="18"/>
              </w:rPr>
            </w:pPr>
          </w:p>
        </w:tc>
        <w:tc>
          <w:tcPr>
            <w:tcW w:w="1410" w:type="pct"/>
            <w:tcBorders>
              <w:top w:val="single" w:color="auto" w:sz="4" w:space="0"/>
            </w:tcBorders>
            <w:shd w:val="clear" w:color="auto" w:fill="auto"/>
          </w:tcPr>
          <w:p w14:paraId="6F8A6753">
            <w:pPr>
              <w:pStyle w:val="231"/>
              <w:spacing w:before="79"/>
              <w:ind w:left="26"/>
              <w:rPr>
                <w:rFonts w:ascii="Times New Roman" w:hAnsi="Times New Roman" w:eastAsia="Times New Roman" w:cs="Times New Roman"/>
                <w:color w:val="auto"/>
              </w:rPr>
            </w:pPr>
            <w:r>
              <w:rPr>
                <w:rFonts w:ascii="Times New Roman" w:hAnsi="Times New Roman" w:eastAsia="Times New Roman" w:cs="Times New Roman"/>
                <w:color w:val="auto"/>
              </w:rPr>
              <w:t>燃油种类</w:t>
            </w:r>
          </w:p>
        </w:tc>
        <w:tc>
          <w:tcPr>
            <w:tcW w:w="696" w:type="pct"/>
            <w:gridSpan w:val="2"/>
            <w:tcBorders>
              <w:top w:val="single" w:color="auto" w:sz="4" w:space="0"/>
            </w:tcBorders>
            <w:shd w:val="clear" w:color="auto" w:fill="auto"/>
          </w:tcPr>
          <w:p w14:paraId="373675F4">
            <w:pPr>
              <w:spacing w:line="240" w:lineRule="auto"/>
              <w:rPr>
                <w:rFonts w:ascii="Times New Roman" w:hAnsi="Times New Roman" w:eastAsia="Times New Roman"/>
                <w:kern w:val="0"/>
                <w:sz w:val="18"/>
                <w:szCs w:val="18"/>
              </w:rPr>
            </w:pPr>
          </w:p>
        </w:tc>
        <w:tc>
          <w:tcPr>
            <w:tcW w:w="697" w:type="pct"/>
            <w:gridSpan w:val="2"/>
            <w:tcBorders>
              <w:top w:val="single" w:color="auto" w:sz="4" w:space="0"/>
            </w:tcBorders>
            <w:shd w:val="clear" w:color="auto" w:fill="auto"/>
          </w:tcPr>
          <w:p w14:paraId="297AC7B7">
            <w:pPr>
              <w:spacing w:line="240" w:lineRule="auto"/>
              <w:rPr>
                <w:rFonts w:ascii="Times New Roman" w:hAnsi="Times New Roman" w:eastAsia="Times New Roman"/>
                <w:kern w:val="0"/>
                <w:sz w:val="18"/>
                <w:szCs w:val="18"/>
              </w:rPr>
            </w:pPr>
          </w:p>
        </w:tc>
        <w:tc>
          <w:tcPr>
            <w:tcW w:w="697" w:type="pct"/>
            <w:gridSpan w:val="2"/>
            <w:tcBorders>
              <w:top w:val="single" w:color="auto" w:sz="4" w:space="0"/>
            </w:tcBorders>
            <w:shd w:val="clear" w:color="auto" w:fill="auto"/>
          </w:tcPr>
          <w:p w14:paraId="2CABD6D6">
            <w:pPr>
              <w:spacing w:line="240" w:lineRule="auto"/>
              <w:rPr>
                <w:rFonts w:ascii="Times New Roman" w:hAnsi="Times New Roman" w:eastAsia="Times New Roman"/>
                <w:kern w:val="0"/>
                <w:sz w:val="18"/>
                <w:szCs w:val="18"/>
              </w:rPr>
            </w:pPr>
          </w:p>
        </w:tc>
        <w:tc>
          <w:tcPr>
            <w:tcW w:w="706" w:type="pct"/>
            <w:gridSpan w:val="2"/>
            <w:tcBorders>
              <w:top w:val="single" w:color="auto" w:sz="4" w:space="0"/>
            </w:tcBorders>
            <w:shd w:val="clear" w:color="auto" w:fill="auto"/>
          </w:tcPr>
          <w:p w14:paraId="3E63DFBE">
            <w:pPr>
              <w:spacing w:line="240" w:lineRule="auto"/>
              <w:rPr>
                <w:rFonts w:ascii="Times New Roman" w:hAnsi="Times New Roman" w:eastAsia="Times New Roman"/>
                <w:kern w:val="0"/>
                <w:sz w:val="18"/>
                <w:szCs w:val="18"/>
              </w:rPr>
            </w:pPr>
          </w:p>
        </w:tc>
      </w:tr>
      <w:tr w14:paraId="4F5672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3" w:hRule="atLeast"/>
          <w:jc w:val="center"/>
        </w:trPr>
        <w:tc>
          <w:tcPr>
            <w:tcW w:w="790" w:type="pct"/>
            <w:vMerge w:val="continue"/>
            <w:shd w:val="clear" w:color="auto" w:fill="auto"/>
            <w:vAlign w:val="center"/>
          </w:tcPr>
          <w:p w14:paraId="7F94B4C5">
            <w:pPr>
              <w:adjustRightInd/>
              <w:spacing w:line="240" w:lineRule="auto"/>
              <w:rPr>
                <w:rFonts w:ascii="Times New Roman" w:hAnsi="Times New Roman" w:eastAsia="Times New Roman"/>
                <w:kern w:val="0"/>
                <w:sz w:val="18"/>
                <w:szCs w:val="18"/>
              </w:rPr>
            </w:pPr>
          </w:p>
        </w:tc>
        <w:tc>
          <w:tcPr>
            <w:tcW w:w="1410" w:type="pct"/>
            <w:shd w:val="clear" w:color="auto" w:fill="auto"/>
          </w:tcPr>
          <w:p w14:paraId="46FB2DEC">
            <w:pPr>
              <w:pStyle w:val="231"/>
              <w:spacing w:before="80"/>
              <w:ind w:left="24"/>
              <w:rPr>
                <w:rFonts w:ascii="Times New Roman" w:hAnsi="Times New Roman" w:eastAsia="Times New Roman" w:cs="Times New Roman"/>
                <w:color w:val="auto"/>
              </w:rPr>
            </w:pPr>
            <w:r>
              <w:rPr>
                <w:rFonts w:ascii="Times New Roman" w:hAnsi="Times New Roman" w:eastAsia="Times New Roman" w:cs="Times New Roman"/>
                <w:color w:val="auto"/>
              </w:rPr>
              <w:t>平均运输距离（km/辆次）</w:t>
            </w:r>
          </w:p>
        </w:tc>
        <w:tc>
          <w:tcPr>
            <w:tcW w:w="696" w:type="pct"/>
            <w:gridSpan w:val="2"/>
            <w:shd w:val="clear" w:color="auto" w:fill="auto"/>
          </w:tcPr>
          <w:p w14:paraId="5E275A58">
            <w:pPr>
              <w:spacing w:line="240" w:lineRule="auto"/>
              <w:rPr>
                <w:rFonts w:ascii="Times New Roman" w:hAnsi="Times New Roman" w:eastAsia="Times New Roman"/>
                <w:kern w:val="0"/>
                <w:sz w:val="18"/>
                <w:szCs w:val="18"/>
              </w:rPr>
            </w:pPr>
          </w:p>
        </w:tc>
        <w:tc>
          <w:tcPr>
            <w:tcW w:w="697" w:type="pct"/>
            <w:gridSpan w:val="2"/>
            <w:shd w:val="clear" w:color="auto" w:fill="auto"/>
          </w:tcPr>
          <w:p w14:paraId="0656392A">
            <w:pPr>
              <w:spacing w:line="240" w:lineRule="auto"/>
              <w:rPr>
                <w:rFonts w:ascii="Times New Roman" w:hAnsi="Times New Roman" w:eastAsia="Times New Roman"/>
                <w:kern w:val="0"/>
                <w:sz w:val="18"/>
                <w:szCs w:val="18"/>
              </w:rPr>
            </w:pPr>
          </w:p>
        </w:tc>
        <w:tc>
          <w:tcPr>
            <w:tcW w:w="697" w:type="pct"/>
            <w:gridSpan w:val="2"/>
            <w:shd w:val="clear" w:color="auto" w:fill="auto"/>
          </w:tcPr>
          <w:p w14:paraId="34C48696">
            <w:pPr>
              <w:spacing w:line="240" w:lineRule="auto"/>
              <w:rPr>
                <w:rFonts w:ascii="Times New Roman" w:hAnsi="Times New Roman" w:eastAsia="Times New Roman"/>
                <w:kern w:val="0"/>
                <w:sz w:val="18"/>
                <w:szCs w:val="18"/>
              </w:rPr>
            </w:pPr>
          </w:p>
        </w:tc>
        <w:tc>
          <w:tcPr>
            <w:tcW w:w="706" w:type="pct"/>
            <w:gridSpan w:val="2"/>
            <w:shd w:val="clear" w:color="auto" w:fill="auto"/>
          </w:tcPr>
          <w:p w14:paraId="2AB5EBD4">
            <w:pPr>
              <w:spacing w:line="240" w:lineRule="auto"/>
              <w:rPr>
                <w:rFonts w:ascii="Times New Roman" w:hAnsi="Times New Roman" w:eastAsia="Times New Roman"/>
                <w:kern w:val="0"/>
                <w:sz w:val="18"/>
                <w:szCs w:val="18"/>
              </w:rPr>
            </w:pPr>
          </w:p>
        </w:tc>
      </w:tr>
      <w:bookmarkEnd w:id="240"/>
      <w:tr w14:paraId="0F7253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restart"/>
            <w:tcBorders>
              <w:top w:val="single" w:color="auto" w:sz="4" w:space="0"/>
            </w:tcBorders>
            <w:shd w:val="clear" w:color="auto" w:fill="auto"/>
            <w:vAlign w:val="center"/>
          </w:tcPr>
          <w:p w14:paraId="2022A13B">
            <w:pPr>
              <w:adjustRightInd/>
              <w:spacing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间伐</w:t>
            </w:r>
          </w:p>
        </w:tc>
        <w:tc>
          <w:tcPr>
            <w:tcW w:w="1410" w:type="pct"/>
            <w:tcBorders>
              <w:top w:val="single" w:color="auto" w:sz="4" w:space="0"/>
              <w:bottom w:val="single" w:color="auto" w:sz="4" w:space="0"/>
            </w:tcBorders>
            <w:shd w:val="clear" w:color="auto" w:fill="auto"/>
          </w:tcPr>
          <w:p w14:paraId="02C6FAFD">
            <w:pPr>
              <w:pStyle w:val="231"/>
              <w:spacing w:before="72"/>
              <w:ind w:left="29"/>
              <w:rPr>
                <w:rFonts w:ascii="Times New Roman" w:hAnsi="Times New Roman" w:eastAsia="Times New Roman" w:cs="Times New Roman"/>
              </w:rPr>
            </w:pPr>
            <w:r>
              <w:rPr>
                <w:rFonts w:ascii="Times New Roman" w:hAnsi="Times New Roman" w:eastAsia="Times New Roman" w:cs="Times New Roman"/>
                <w:spacing w:val="-2"/>
              </w:rPr>
              <w:t>作业次数</w:t>
            </w:r>
          </w:p>
        </w:tc>
        <w:tc>
          <w:tcPr>
            <w:tcW w:w="696" w:type="pct"/>
            <w:gridSpan w:val="2"/>
            <w:tcBorders>
              <w:top w:val="single" w:color="auto" w:sz="4" w:space="0"/>
              <w:bottom w:val="single" w:color="auto" w:sz="4" w:space="0"/>
            </w:tcBorders>
            <w:shd w:val="clear" w:color="auto" w:fill="auto"/>
          </w:tcPr>
          <w:p w14:paraId="6D2879C3">
            <w:pPr>
              <w:pStyle w:val="231"/>
              <w:spacing w:before="72"/>
              <w:ind w:left="372"/>
              <w:rPr>
                <w:rFonts w:ascii="Times New Roman" w:hAnsi="Times New Roman" w:eastAsia="Times New Roman" w:cs="Times New Roman"/>
              </w:rPr>
            </w:pPr>
            <w:r>
              <w:rPr>
                <w:rFonts w:ascii="Times New Roman" w:hAnsi="Times New Roman" w:eastAsia="Times New Roman" w:cs="Times New Roman"/>
                <w:spacing w:val="-3"/>
              </w:rPr>
              <w:t>第一次</w:t>
            </w:r>
          </w:p>
        </w:tc>
        <w:tc>
          <w:tcPr>
            <w:tcW w:w="697" w:type="pct"/>
            <w:gridSpan w:val="2"/>
            <w:tcBorders>
              <w:top w:val="single" w:color="auto" w:sz="4" w:space="0"/>
              <w:bottom w:val="single" w:color="auto" w:sz="4" w:space="0"/>
            </w:tcBorders>
            <w:shd w:val="clear" w:color="auto" w:fill="auto"/>
          </w:tcPr>
          <w:p w14:paraId="01348FD3">
            <w:pPr>
              <w:pStyle w:val="231"/>
              <w:spacing w:before="72"/>
              <w:ind w:left="374"/>
              <w:rPr>
                <w:rFonts w:ascii="Times New Roman" w:hAnsi="Times New Roman" w:eastAsia="Times New Roman" w:cs="Times New Roman"/>
              </w:rPr>
            </w:pPr>
            <w:r>
              <w:rPr>
                <w:rFonts w:ascii="Times New Roman" w:hAnsi="Times New Roman" w:eastAsia="Times New Roman" w:cs="Times New Roman"/>
                <w:spacing w:val="-2"/>
              </w:rPr>
              <w:t>第二次</w:t>
            </w:r>
          </w:p>
        </w:tc>
        <w:tc>
          <w:tcPr>
            <w:tcW w:w="697" w:type="pct"/>
            <w:gridSpan w:val="2"/>
            <w:tcBorders>
              <w:top w:val="single" w:color="auto" w:sz="4" w:space="0"/>
              <w:bottom w:val="single" w:color="auto" w:sz="4" w:space="0"/>
            </w:tcBorders>
            <w:shd w:val="clear" w:color="auto" w:fill="auto"/>
          </w:tcPr>
          <w:p w14:paraId="1B47AF6B">
            <w:pPr>
              <w:pStyle w:val="231"/>
              <w:spacing w:before="72"/>
              <w:ind w:left="307"/>
              <w:rPr>
                <w:rFonts w:ascii="Times New Roman" w:hAnsi="Times New Roman" w:eastAsia="Times New Roman" w:cs="Times New Roman"/>
              </w:rPr>
            </w:pPr>
            <w:r>
              <w:rPr>
                <w:rFonts w:ascii="Times New Roman" w:hAnsi="Times New Roman" w:eastAsia="Times New Roman" w:cs="Times New Roman"/>
                <w:spacing w:val="-2"/>
              </w:rPr>
              <w:t>第三次</w:t>
            </w:r>
          </w:p>
        </w:tc>
        <w:tc>
          <w:tcPr>
            <w:tcW w:w="706" w:type="pct"/>
            <w:gridSpan w:val="2"/>
            <w:tcBorders>
              <w:top w:val="single" w:color="auto" w:sz="4" w:space="0"/>
              <w:bottom w:val="single" w:color="auto" w:sz="4" w:space="0"/>
            </w:tcBorders>
            <w:shd w:val="clear" w:color="auto" w:fill="auto"/>
          </w:tcPr>
          <w:p w14:paraId="5204EC92">
            <w:pPr>
              <w:pStyle w:val="231"/>
              <w:spacing w:before="72"/>
              <w:ind w:left="301"/>
              <w:rPr>
                <w:rFonts w:ascii="Times New Roman" w:hAnsi="Times New Roman" w:eastAsia="Times New Roman" w:cs="Times New Roman"/>
              </w:rPr>
            </w:pPr>
            <w:r>
              <w:rPr>
                <w:rFonts w:ascii="Times New Roman" w:hAnsi="Times New Roman" w:eastAsia="Times New Roman" w:cs="Times New Roman"/>
                <w:spacing w:val="-2"/>
              </w:rPr>
              <w:t>第四次</w:t>
            </w:r>
          </w:p>
        </w:tc>
      </w:tr>
      <w:tr w14:paraId="1704D5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28F5A723">
            <w:pPr>
              <w:adjustRightInd/>
              <w:spacing w:line="240" w:lineRule="auto"/>
              <w:jc w:val="center"/>
              <w:rPr>
                <w:rFonts w:ascii="Times New Roman" w:hAnsi="Times New Roman" w:eastAsia="Times New Roman"/>
                <w:color w:val="000000"/>
                <w:sz w:val="18"/>
                <w:szCs w:val="18"/>
              </w:rPr>
            </w:pPr>
          </w:p>
        </w:tc>
        <w:tc>
          <w:tcPr>
            <w:tcW w:w="1410" w:type="pct"/>
            <w:tcBorders>
              <w:top w:val="single" w:color="auto" w:sz="4" w:space="0"/>
              <w:bottom w:val="single" w:color="auto" w:sz="4" w:space="0"/>
            </w:tcBorders>
            <w:shd w:val="clear" w:color="auto" w:fill="auto"/>
          </w:tcPr>
          <w:p w14:paraId="2F3F2BA7">
            <w:pPr>
              <w:pStyle w:val="231"/>
              <w:spacing w:before="66"/>
              <w:ind w:left="29"/>
              <w:rPr>
                <w:rFonts w:ascii="Times New Roman" w:hAnsi="Times New Roman" w:eastAsia="Times New Roman" w:cs="Times New Roman"/>
              </w:rPr>
            </w:pPr>
            <w:r>
              <w:rPr>
                <w:rFonts w:ascii="Times New Roman" w:hAnsi="Times New Roman" w:eastAsia="Times New Roman" w:cs="Times New Roman"/>
                <w:spacing w:val="-2"/>
              </w:rPr>
              <w:t>作业时间</w:t>
            </w:r>
          </w:p>
        </w:tc>
        <w:tc>
          <w:tcPr>
            <w:tcW w:w="696" w:type="pct"/>
            <w:gridSpan w:val="2"/>
            <w:tcBorders>
              <w:top w:val="single" w:color="auto" w:sz="4" w:space="0"/>
              <w:bottom w:val="single" w:color="auto" w:sz="4" w:space="0"/>
            </w:tcBorders>
            <w:shd w:val="clear" w:color="auto" w:fill="auto"/>
          </w:tcPr>
          <w:p w14:paraId="3EAEDE43">
            <w:pPr>
              <w:spacing w:line="240" w:lineRule="auto"/>
              <w:rPr>
                <w:rFonts w:ascii="Times New Roman" w:hAnsi="Times New Roman" w:eastAsia="Times New Roman"/>
              </w:rPr>
            </w:pPr>
          </w:p>
        </w:tc>
        <w:tc>
          <w:tcPr>
            <w:tcW w:w="697" w:type="pct"/>
            <w:gridSpan w:val="2"/>
            <w:tcBorders>
              <w:top w:val="single" w:color="auto" w:sz="4" w:space="0"/>
              <w:bottom w:val="single" w:color="auto" w:sz="4" w:space="0"/>
            </w:tcBorders>
            <w:shd w:val="clear" w:color="auto" w:fill="auto"/>
          </w:tcPr>
          <w:p w14:paraId="6F56C0FD">
            <w:pPr>
              <w:spacing w:line="240" w:lineRule="auto"/>
              <w:rPr>
                <w:rFonts w:ascii="Times New Roman" w:hAnsi="Times New Roman" w:eastAsia="Times New Roman"/>
              </w:rPr>
            </w:pPr>
          </w:p>
        </w:tc>
        <w:tc>
          <w:tcPr>
            <w:tcW w:w="697" w:type="pct"/>
            <w:gridSpan w:val="2"/>
            <w:tcBorders>
              <w:top w:val="single" w:color="auto" w:sz="4" w:space="0"/>
              <w:bottom w:val="single" w:color="auto" w:sz="4" w:space="0"/>
            </w:tcBorders>
            <w:shd w:val="clear" w:color="auto" w:fill="auto"/>
          </w:tcPr>
          <w:p w14:paraId="6780ED53">
            <w:pPr>
              <w:spacing w:line="240" w:lineRule="auto"/>
              <w:rPr>
                <w:rFonts w:ascii="Times New Roman" w:hAnsi="Times New Roman" w:eastAsia="Times New Roman"/>
              </w:rPr>
            </w:pPr>
          </w:p>
        </w:tc>
        <w:tc>
          <w:tcPr>
            <w:tcW w:w="706" w:type="pct"/>
            <w:gridSpan w:val="2"/>
            <w:tcBorders>
              <w:top w:val="single" w:color="auto" w:sz="4" w:space="0"/>
              <w:bottom w:val="single" w:color="auto" w:sz="4" w:space="0"/>
            </w:tcBorders>
            <w:shd w:val="clear" w:color="auto" w:fill="auto"/>
          </w:tcPr>
          <w:p w14:paraId="66CE0067">
            <w:pPr>
              <w:spacing w:line="240" w:lineRule="auto"/>
              <w:rPr>
                <w:rFonts w:ascii="Times New Roman" w:hAnsi="Times New Roman" w:eastAsia="Times New Roman"/>
              </w:rPr>
            </w:pPr>
          </w:p>
        </w:tc>
      </w:tr>
      <w:tr w14:paraId="7F5CA8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54D19545">
            <w:pPr>
              <w:adjustRightInd/>
              <w:spacing w:line="240" w:lineRule="auto"/>
              <w:jc w:val="center"/>
              <w:rPr>
                <w:rFonts w:ascii="Times New Roman" w:hAnsi="Times New Roman" w:eastAsia="Times New Roman"/>
                <w:color w:val="000000"/>
                <w:sz w:val="18"/>
                <w:szCs w:val="18"/>
              </w:rPr>
            </w:pPr>
          </w:p>
        </w:tc>
        <w:tc>
          <w:tcPr>
            <w:tcW w:w="1410" w:type="pct"/>
            <w:tcBorders>
              <w:top w:val="single" w:color="auto" w:sz="4" w:space="0"/>
            </w:tcBorders>
            <w:shd w:val="clear" w:color="auto" w:fill="auto"/>
          </w:tcPr>
          <w:p w14:paraId="1BA43DC4">
            <w:pPr>
              <w:pStyle w:val="231"/>
              <w:spacing w:before="51"/>
              <w:ind w:left="43"/>
              <w:rPr>
                <w:rFonts w:ascii="Times New Roman" w:hAnsi="Times New Roman" w:eastAsia="Times New Roman" w:cs="Times New Roman"/>
              </w:rPr>
            </w:pPr>
            <w:r>
              <w:rPr>
                <w:rFonts w:ascii="Times New Roman" w:hAnsi="Times New Roman" w:eastAsia="Times New Roman" w:cs="Times New Roman"/>
                <w:spacing w:val="-2"/>
              </w:rPr>
              <w:t>间伐量（m</w:t>
            </w:r>
            <w:r>
              <w:rPr>
                <w:rFonts w:ascii="Times New Roman" w:hAnsi="Times New Roman" w:eastAsia="Times New Roman" w:cs="Times New Roman"/>
                <w:spacing w:val="-2"/>
                <w:position w:val="8"/>
                <w:sz w:val="9"/>
                <w:szCs w:val="9"/>
              </w:rPr>
              <w:t>3</w:t>
            </w:r>
            <w:r>
              <w:rPr>
                <w:rFonts w:ascii="Times New Roman" w:hAnsi="Times New Roman" w:eastAsia="Times New Roman" w:cs="Times New Roman"/>
                <w:spacing w:val="-2"/>
              </w:rPr>
              <w:t>/hm</w:t>
            </w:r>
            <w:r>
              <w:rPr>
                <w:rFonts w:ascii="Times New Roman" w:hAnsi="Times New Roman" w:eastAsia="Times New Roman" w:cs="Times New Roman"/>
                <w:spacing w:val="-2"/>
                <w:position w:val="8"/>
                <w:sz w:val="9"/>
                <w:szCs w:val="9"/>
              </w:rPr>
              <w:t>2</w:t>
            </w:r>
            <w:r>
              <w:rPr>
                <w:rFonts w:ascii="Times New Roman" w:hAnsi="Times New Roman" w:eastAsia="Times New Roman" w:cs="Times New Roman"/>
                <w:spacing w:val="-2"/>
              </w:rPr>
              <w:t>）</w:t>
            </w:r>
          </w:p>
        </w:tc>
        <w:tc>
          <w:tcPr>
            <w:tcW w:w="696" w:type="pct"/>
            <w:gridSpan w:val="2"/>
            <w:tcBorders>
              <w:top w:val="single" w:color="auto" w:sz="4" w:space="0"/>
            </w:tcBorders>
            <w:shd w:val="clear" w:color="auto" w:fill="auto"/>
          </w:tcPr>
          <w:p w14:paraId="0857BF0D">
            <w:pPr>
              <w:spacing w:line="240" w:lineRule="auto"/>
              <w:rPr>
                <w:rFonts w:ascii="Times New Roman" w:hAnsi="Times New Roman" w:eastAsia="Times New Roman"/>
              </w:rPr>
            </w:pPr>
          </w:p>
        </w:tc>
        <w:tc>
          <w:tcPr>
            <w:tcW w:w="697" w:type="pct"/>
            <w:gridSpan w:val="2"/>
            <w:tcBorders>
              <w:top w:val="single" w:color="auto" w:sz="4" w:space="0"/>
            </w:tcBorders>
            <w:shd w:val="clear" w:color="auto" w:fill="auto"/>
          </w:tcPr>
          <w:p w14:paraId="4963C20A">
            <w:pPr>
              <w:spacing w:line="240" w:lineRule="auto"/>
              <w:rPr>
                <w:rFonts w:ascii="Times New Roman" w:hAnsi="Times New Roman" w:eastAsia="Times New Roman"/>
              </w:rPr>
            </w:pPr>
          </w:p>
        </w:tc>
        <w:tc>
          <w:tcPr>
            <w:tcW w:w="697" w:type="pct"/>
            <w:gridSpan w:val="2"/>
            <w:tcBorders>
              <w:top w:val="single" w:color="auto" w:sz="4" w:space="0"/>
            </w:tcBorders>
            <w:shd w:val="clear" w:color="auto" w:fill="auto"/>
          </w:tcPr>
          <w:p w14:paraId="1D9ACF6B">
            <w:pPr>
              <w:spacing w:line="240" w:lineRule="auto"/>
              <w:rPr>
                <w:rFonts w:ascii="Times New Roman" w:hAnsi="Times New Roman" w:eastAsia="Times New Roman"/>
              </w:rPr>
            </w:pPr>
          </w:p>
        </w:tc>
        <w:tc>
          <w:tcPr>
            <w:tcW w:w="706" w:type="pct"/>
            <w:gridSpan w:val="2"/>
            <w:tcBorders>
              <w:top w:val="single" w:color="auto" w:sz="4" w:space="0"/>
            </w:tcBorders>
            <w:shd w:val="clear" w:color="auto" w:fill="auto"/>
          </w:tcPr>
          <w:p w14:paraId="2ABC464B">
            <w:pPr>
              <w:spacing w:line="240" w:lineRule="auto"/>
              <w:rPr>
                <w:rFonts w:ascii="Times New Roman" w:hAnsi="Times New Roman" w:eastAsia="Times New Roman"/>
              </w:rPr>
            </w:pPr>
          </w:p>
        </w:tc>
      </w:tr>
      <w:tr w14:paraId="58C9D1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51D105FC">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147E2661">
            <w:pPr>
              <w:pStyle w:val="231"/>
              <w:spacing w:before="67"/>
              <w:ind w:left="29"/>
              <w:rPr>
                <w:rFonts w:ascii="Times New Roman" w:hAnsi="Times New Roman" w:eastAsia="Times New Roman" w:cs="Times New Roman"/>
              </w:rPr>
            </w:pPr>
            <w:r>
              <w:rPr>
                <w:rFonts w:ascii="Times New Roman" w:hAnsi="Times New Roman" w:eastAsia="Times New Roman" w:cs="Times New Roman"/>
                <w:spacing w:val="-1"/>
              </w:rPr>
              <w:t>运输车辆种类</w:t>
            </w:r>
          </w:p>
        </w:tc>
        <w:tc>
          <w:tcPr>
            <w:tcW w:w="696" w:type="pct"/>
            <w:gridSpan w:val="2"/>
            <w:shd w:val="clear" w:color="auto" w:fill="auto"/>
          </w:tcPr>
          <w:p w14:paraId="07A52ACD">
            <w:pPr>
              <w:spacing w:line="240" w:lineRule="auto"/>
              <w:rPr>
                <w:rFonts w:ascii="Times New Roman" w:hAnsi="Times New Roman" w:eastAsia="Times New Roman"/>
              </w:rPr>
            </w:pPr>
          </w:p>
        </w:tc>
        <w:tc>
          <w:tcPr>
            <w:tcW w:w="697" w:type="pct"/>
            <w:gridSpan w:val="2"/>
            <w:shd w:val="clear" w:color="auto" w:fill="auto"/>
          </w:tcPr>
          <w:p w14:paraId="47D55D89">
            <w:pPr>
              <w:spacing w:line="240" w:lineRule="auto"/>
              <w:rPr>
                <w:rFonts w:ascii="Times New Roman" w:hAnsi="Times New Roman" w:eastAsia="Times New Roman"/>
              </w:rPr>
            </w:pPr>
          </w:p>
        </w:tc>
        <w:tc>
          <w:tcPr>
            <w:tcW w:w="697" w:type="pct"/>
            <w:gridSpan w:val="2"/>
            <w:shd w:val="clear" w:color="auto" w:fill="auto"/>
          </w:tcPr>
          <w:p w14:paraId="189BE0D1">
            <w:pPr>
              <w:spacing w:line="240" w:lineRule="auto"/>
              <w:rPr>
                <w:rFonts w:ascii="Times New Roman" w:hAnsi="Times New Roman" w:eastAsia="Times New Roman"/>
              </w:rPr>
            </w:pPr>
          </w:p>
        </w:tc>
        <w:tc>
          <w:tcPr>
            <w:tcW w:w="706" w:type="pct"/>
            <w:gridSpan w:val="2"/>
            <w:shd w:val="clear" w:color="auto" w:fill="auto"/>
          </w:tcPr>
          <w:p w14:paraId="5FD1054E">
            <w:pPr>
              <w:spacing w:line="240" w:lineRule="auto"/>
              <w:rPr>
                <w:rFonts w:ascii="Times New Roman" w:hAnsi="Times New Roman" w:eastAsia="Times New Roman"/>
              </w:rPr>
            </w:pPr>
          </w:p>
        </w:tc>
      </w:tr>
      <w:tr w14:paraId="3A4226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2E2754B2">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5412448A">
            <w:pPr>
              <w:pStyle w:val="231"/>
              <w:spacing w:before="67"/>
              <w:ind w:left="29"/>
              <w:rPr>
                <w:rFonts w:ascii="Times New Roman" w:hAnsi="Times New Roman" w:eastAsia="Times New Roman" w:cs="Times New Roman"/>
              </w:rPr>
            </w:pPr>
            <w:r>
              <w:rPr>
                <w:rFonts w:ascii="Times New Roman" w:hAnsi="Times New Roman" w:eastAsia="Times New Roman" w:cs="Times New Roman"/>
                <w:spacing w:val="-1"/>
              </w:rPr>
              <w:t>耗油量（L/km）</w:t>
            </w:r>
          </w:p>
        </w:tc>
        <w:tc>
          <w:tcPr>
            <w:tcW w:w="696" w:type="pct"/>
            <w:gridSpan w:val="2"/>
            <w:shd w:val="clear" w:color="auto" w:fill="auto"/>
          </w:tcPr>
          <w:p w14:paraId="18234EC4">
            <w:pPr>
              <w:spacing w:line="240" w:lineRule="auto"/>
              <w:rPr>
                <w:rFonts w:ascii="Times New Roman" w:hAnsi="Times New Roman" w:eastAsia="Times New Roman"/>
              </w:rPr>
            </w:pPr>
          </w:p>
        </w:tc>
        <w:tc>
          <w:tcPr>
            <w:tcW w:w="697" w:type="pct"/>
            <w:gridSpan w:val="2"/>
            <w:shd w:val="clear" w:color="auto" w:fill="auto"/>
          </w:tcPr>
          <w:p w14:paraId="1E104A87">
            <w:pPr>
              <w:spacing w:line="240" w:lineRule="auto"/>
              <w:rPr>
                <w:rFonts w:ascii="Times New Roman" w:hAnsi="Times New Roman" w:eastAsia="Times New Roman"/>
              </w:rPr>
            </w:pPr>
          </w:p>
        </w:tc>
        <w:tc>
          <w:tcPr>
            <w:tcW w:w="697" w:type="pct"/>
            <w:gridSpan w:val="2"/>
            <w:shd w:val="clear" w:color="auto" w:fill="auto"/>
          </w:tcPr>
          <w:p w14:paraId="65471EB2">
            <w:pPr>
              <w:spacing w:line="240" w:lineRule="auto"/>
              <w:rPr>
                <w:rFonts w:ascii="Times New Roman" w:hAnsi="Times New Roman" w:eastAsia="Times New Roman"/>
              </w:rPr>
            </w:pPr>
          </w:p>
        </w:tc>
        <w:tc>
          <w:tcPr>
            <w:tcW w:w="706" w:type="pct"/>
            <w:gridSpan w:val="2"/>
            <w:shd w:val="clear" w:color="auto" w:fill="auto"/>
          </w:tcPr>
          <w:p w14:paraId="49C9C9DF">
            <w:pPr>
              <w:spacing w:line="240" w:lineRule="auto"/>
              <w:rPr>
                <w:rFonts w:ascii="Times New Roman" w:hAnsi="Times New Roman" w:eastAsia="Times New Roman"/>
              </w:rPr>
            </w:pPr>
          </w:p>
        </w:tc>
      </w:tr>
      <w:tr w14:paraId="20B957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790" w:type="pct"/>
            <w:vMerge w:val="continue"/>
            <w:shd w:val="clear" w:color="auto" w:fill="auto"/>
            <w:vAlign w:val="center"/>
          </w:tcPr>
          <w:p w14:paraId="4065C0B9">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185EEFEE">
            <w:pPr>
              <w:pStyle w:val="231"/>
              <w:spacing w:before="70"/>
              <w:ind w:left="29"/>
              <w:rPr>
                <w:rFonts w:ascii="Times New Roman" w:hAnsi="Times New Roman" w:eastAsia="Times New Roman" w:cs="Times New Roman"/>
              </w:rPr>
            </w:pPr>
            <w:r>
              <w:rPr>
                <w:rFonts w:ascii="Times New Roman" w:hAnsi="Times New Roman" w:eastAsia="Times New Roman" w:cs="Times New Roman"/>
                <w:spacing w:val="-2"/>
              </w:rPr>
              <w:t>燃油种类</w:t>
            </w:r>
          </w:p>
        </w:tc>
        <w:tc>
          <w:tcPr>
            <w:tcW w:w="696" w:type="pct"/>
            <w:gridSpan w:val="2"/>
            <w:shd w:val="clear" w:color="auto" w:fill="auto"/>
          </w:tcPr>
          <w:p w14:paraId="2BBFBFA1">
            <w:pPr>
              <w:spacing w:line="240" w:lineRule="auto"/>
              <w:rPr>
                <w:rFonts w:ascii="Times New Roman" w:hAnsi="Times New Roman" w:eastAsia="Times New Roman"/>
              </w:rPr>
            </w:pPr>
          </w:p>
        </w:tc>
        <w:tc>
          <w:tcPr>
            <w:tcW w:w="697" w:type="pct"/>
            <w:gridSpan w:val="2"/>
            <w:shd w:val="clear" w:color="auto" w:fill="auto"/>
          </w:tcPr>
          <w:p w14:paraId="07AD7B28">
            <w:pPr>
              <w:spacing w:line="240" w:lineRule="auto"/>
              <w:rPr>
                <w:rFonts w:ascii="Times New Roman" w:hAnsi="Times New Roman" w:eastAsia="Times New Roman"/>
              </w:rPr>
            </w:pPr>
          </w:p>
        </w:tc>
        <w:tc>
          <w:tcPr>
            <w:tcW w:w="697" w:type="pct"/>
            <w:gridSpan w:val="2"/>
            <w:shd w:val="clear" w:color="auto" w:fill="auto"/>
          </w:tcPr>
          <w:p w14:paraId="37E33484">
            <w:pPr>
              <w:spacing w:line="240" w:lineRule="auto"/>
              <w:rPr>
                <w:rFonts w:ascii="Times New Roman" w:hAnsi="Times New Roman" w:eastAsia="Times New Roman"/>
              </w:rPr>
            </w:pPr>
          </w:p>
        </w:tc>
        <w:tc>
          <w:tcPr>
            <w:tcW w:w="706" w:type="pct"/>
            <w:gridSpan w:val="2"/>
            <w:shd w:val="clear" w:color="auto" w:fill="auto"/>
          </w:tcPr>
          <w:p w14:paraId="77E2DF9B">
            <w:pPr>
              <w:spacing w:line="240" w:lineRule="auto"/>
              <w:rPr>
                <w:rFonts w:ascii="Times New Roman" w:hAnsi="Times New Roman" w:eastAsia="Times New Roman"/>
              </w:rPr>
            </w:pPr>
          </w:p>
        </w:tc>
      </w:tr>
      <w:tr w14:paraId="7D7AFE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4DB852BE">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5BE0CE70">
            <w:pPr>
              <w:pStyle w:val="231"/>
              <w:spacing w:before="69"/>
              <w:ind w:left="28"/>
              <w:rPr>
                <w:rFonts w:ascii="Times New Roman" w:hAnsi="Times New Roman" w:eastAsia="Times New Roman" w:cs="Times New Roman"/>
              </w:rPr>
            </w:pPr>
            <w:r>
              <w:rPr>
                <w:rFonts w:ascii="Times New Roman" w:hAnsi="Times New Roman" w:eastAsia="Times New Roman" w:cs="Times New Roman"/>
                <w:spacing w:val="-1"/>
              </w:rPr>
              <w:t>平均运输距离（km/辆次）</w:t>
            </w:r>
          </w:p>
        </w:tc>
        <w:tc>
          <w:tcPr>
            <w:tcW w:w="696" w:type="pct"/>
            <w:gridSpan w:val="2"/>
            <w:shd w:val="clear" w:color="auto" w:fill="auto"/>
          </w:tcPr>
          <w:p w14:paraId="12D12D01">
            <w:pPr>
              <w:spacing w:line="240" w:lineRule="auto"/>
              <w:rPr>
                <w:rFonts w:ascii="Times New Roman" w:hAnsi="Times New Roman" w:eastAsia="Times New Roman"/>
              </w:rPr>
            </w:pPr>
          </w:p>
        </w:tc>
        <w:tc>
          <w:tcPr>
            <w:tcW w:w="697" w:type="pct"/>
            <w:gridSpan w:val="2"/>
            <w:shd w:val="clear" w:color="auto" w:fill="auto"/>
          </w:tcPr>
          <w:p w14:paraId="69A02604">
            <w:pPr>
              <w:spacing w:line="240" w:lineRule="auto"/>
              <w:rPr>
                <w:rFonts w:ascii="Times New Roman" w:hAnsi="Times New Roman" w:eastAsia="Times New Roman"/>
              </w:rPr>
            </w:pPr>
          </w:p>
        </w:tc>
        <w:tc>
          <w:tcPr>
            <w:tcW w:w="697" w:type="pct"/>
            <w:gridSpan w:val="2"/>
            <w:shd w:val="clear" w:color="auto" w:fill="auto"/>
          </w:tcPr>
          <w:p w14:paraId="0BB44395">
            <w:pPr>
              <w:spacing w:line="240" w:lineRule="auto"/>
              <w:rPr>
                <w:rFonts w:ascii="Times New Roman" w:hAnsi="Times New Roman" w:eastAsia="Times New Roman"/>
              </w:rPr>
            </w:pPr>
          </w:p>
        </w:tc>
        <w:tc>
          <w:tcPr>
            <w:tcW w:w="706" w:type="pct"/>
            <w:gridSpan w:val="2"/>
            <w:shd w:val="clear" w:color="auto" w:fill="auto"/>
          </w:tcPr>
          <w:p w14:paraId="7CC9377A">
            <w:pPr>
              <w:spacing w:line="240" w:lineRule="auto"/>
              <w:rPr>
                <w:rFonts w:ascii="Times New Roman" w:hAnsi="Times New Roman" w:eastAsia="Times New Roman"/>
              </w:rPr>
            </w:pPr>
          </w:p>
        </w:tc>
      </w:tr>
      <w:tr w14:paraId="299DFA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7" w:hRule="atLeast"/>
          <w:jc w:val="center"/>
        </w:trPr>
        <w:tc>
          <w:tcPr>
            <w:tcW w:w="790" w:type="pct"/>
            <w:vMerge w:val="restart"/>
            <w:shd w:val="clear" w:color="auto" w:fill="auto"/>
            <w:vAlign w:val="center"/>
          </w:tcPr>
          <w:p w14:paraId="1228FBC2">
            <w:pPr>
              <w:pStyle w:val="231"/>
              <w:spacing w:before="59"/>
              <w:ind w:left="31"/>
              <w:jc w:val="center"/>
              <w:rPr>
                <w:rFonts w:ascii="Times New Roman" w:hAnsi="Times New Roman" w:eastAsia="Times New Roman" w:cs="Times New Roman"/>
              </w:rPr>
            </w:pPr>
            <w:r>
              <w:rPr>
                <w:rFonts w:ascii="Times New Roman" w:hAnsi="Times New Roman" w:eastAsia="Times New Roman" w:cs="Times New Roman"/>
                <w:spacing w:val="-3"/>
              </w:rPr>
              <w:t>主伐</w:t>
            </w:r>
          </w:p>
        </w:tc>
        <w:tc>
          <w:tcPr>
            <w:tcW w:w="1410" w:type="pct"/>
            <w:shd w:val="clear" w:color="auto" w:fill="auto"/>
          </w:tcPr>
          <w:p w14:paraId="726013E2">
            <w:pPr>
              <w:pStyle w:val="231"/>
              <w:spacing w:before="71"/>
              <w:ind w:left="29"/>
              <w:rPr>
                <w:rFonts w:ascii="Times New Roman" w:hAnsi="Times New Roman" w:eastAsia="Times New Roman" w:cs="Times New Roman"/>
              </w:rPr>
            </w:pPr>
            <w:r>
              <w:rPr>
                <w:rFonts w:ascii="Times New Roman" w:hAnsi="Times New Roman" w:eastAsia="Times New Roman" w:cs="Times New Roman"/>
                <w:spacing w:val="-2"/>
              </w:rPr>
              <w:t>作业时间</w:t>
            </w:r>
          </w:p>
        </w:tc>
        <w:tc>
          <w:tcPr>
            <w:tcW w:w="696" w:type="pct"/>
            <w:gridSpan w:val="2"/>
            <w:shd w:val="clear" w:color="auto" w:fill="auto"/>
          </w:tcPr>
          <w:p w14:paraId="4F5C5AEE">
            <w:pPr>
              <w:spacing w:line="240" w:lineRule="auto"/>
              <w:rPr>
                <w:rFonts w:ascii="Times New Roman" w:hAnsi="Times New Roman" w:eastAsia="Times New Roman"/>
              </w:rPr>
            </w:pPr>
          </w:p>
        </w:tc>
        <w:tc>
          <w:tcPr>
            <w:tcW w:w="697" w:type="pct"/>
            <w:gridSpan w:val="2"/>
            <w:shd w:val="clear" w:color="auto" w:fill="auto"/>
          </w:tcPr>
          <w:p w14:paraId="6DCC828A">
            <w:pPr>
              <w:spacing w:line="240" w:lineRule="auto"/>
              <w:rPr>
                <w:rFonts w:ascii="Times New Roman" w:hAnsi="Times New Roman" w:eastAsia="Times New Roman"/>
              </w:rPr>
            </w:pPr>
          </w:p>
        </w:tc>
        <w:tc>
          <w:tcPr>
            <w:tcW w:w="697" w:type="pct"/>
            <w:gridSpan w:val="2"/>
            <w:shd w:val="clear" w:color="auto" w:fill="auto"/>
          </w:tcPr>
          <w:p w14:paraId="460E26C1">
            <w:pPr>
              <w:spacing w:line="240" w:lineRule="auto"/>
              <w:rPr>
                <w:rFonts w:ascii="Times New Roman" w:hAnsi="Times New Roman" w:eastAsia="Times New Roman"/>
              </w:rPr>
            </w:pPr>
          </w:p>
        </w:tc>
        <w:tc>
          <w:tcPr>
            <w:tcW w:w="706" w:type="pct"/>
            <w:gridSpan w:val="2"/>
            <w:shd w:val="clear" w:color="auto" w:fill="auto"/>
          </w:tcPr>
          <w:p w14:paraId="32A1DC46">
            <w:pPr>
              <w:spacing w:line="240" w:lineRule="auto"/>
              <w:rPr>
                <w:rFonts w:ascii="Times New Roman" w:hAnsi="Times New Roman" w:eastAsia="Times New Roman"/>
              </w:rPr>
            </w:pPr>
          </w:p>
        </w:tc>
      </w:tr>
      <w:tr w14:paraId="747504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2C7C3F50">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3A5D1DD5">
            <w:pPr>
              <w:pStyle w:val="231"/>
              <w:spacing w:before="55"/>
              <w:ind w:left="30"/>
              <w:rPr>
                <w:rFonts w:ascii="Times New Roman" w:hAnsi="Times New Roman" w:eastAsia="Times New Roman" w:cs="Times New Roman"/>
              </w:rPr>
            </w:pPr>
            <w:r>
              <w:rPr>
                <w:rFonts w:ascii="Times New Roman" w:hAnsi="Times New Roman" w:eastAsia="Times New Roman" w:cs="Times New Roman"/>
                <w:spacing w:val="-1"/>
              </w:rPr>
              <w:t>主伐量（m</w:t>
            </w:r>
            <w:r>
              <w:rPr>
                <w:rFonts w:ascii="Times New Roman" w:hAnsi="Times New Roman" w:eastAsia="Times New Roman" w:cs="Times New Roman"/>
                <w:spacing w:val="-1"/>
                <w:position w:val="8"/>
                <w:sz w:val="9"/>
                <w:szCs w:val="9"/>
              </w:rPr>
              <w:t>3</w:t>
            </w:r>
            <w:r>
              <w:rPr>
                <w:rFonts w:ascii="Times New Roman" w:hAnsi="Times New Roman" w:eastAsia="Times New Roman" w:cs="Times New Roman"/>
                <w:spacing w:val="-1"/>
              </w:rPr>
              <w:t>/hm</w:t>
            </w:r>
            <w:r>
              <w:rPr>
                <w:rFonts w:ascii="Times New Roman" w:hAnsi="Times New Roman" w:eastAsia="Times New Roman" w:cs="Times New Roman"/>
                <w:spacing w:val="-1"/>
                <w:position w:val="8"/>
                <w:sz w:val="9"/>
                <w:szCs w:val="9"/>
              </w:rPr>
              <w:t>2</w:t>
            </w:r>
            <w:r>
              <w:rPr>
                <w:rFonts w:ascii="Times New Roman" w:hAnsi="Times New Roman" w:eastAsia="Times New Roman" w:cs="Times New Roman"/>
                <w:spacing w:val="-1"/>
              </w:rPr>
              <w:t>）</w:t>
            </w:r>
          </w:p>
        </w:tc>
        <w:tc>
          <w:tcPr>
            <w:tcW w:w="696" w:type="pct"/>
            <w:gridSpan w:val="2"/>
            <w:shd w:val="clear" w:color="auto" w:fill="auto"/>
          </w:tcPr>
          <w:p w14:paraId="746CDDD4">
            <w:pPr>
              <w:spacing w:line="240" w:lineRule="auto"/>
              <w:rPr>
                <w:rFonts w:ascii="Times New Roman" w:hAnsi="Times New Roman" w:eastAsia="Times New Roman"/>
              </w:rPr>
            </w:pPr>
          </w:p>
        </w:tc>
        <w:tc>
          <w:tcPr>
            <w:tcW w:w="697" w:type="pct"/>
            <w:gridSpan w:val="2"/>
            <w:shd w:val="clear" w:color="auto" w:fill="auto"/>
          </w:tcPr>
          <w:p w14:paraId="2B726900">
            <w:pPr>
              <w:spacing w:line="240" w:lineRule="auto"/>
              <w:rPr>
                <w:rFonts w:ascii="Times New Roman" w:hAnsi="Times New Roman" w:eastAsia="Times New Roman"/>
              </w:rPr>
            </w:pPr>
          </w:p>
        </w:tc>
        <w:tc>
          <w:tcPr>
            <w:tcW w:w="697" w:type="pct"/>
            <w:gridSpan w:val="2"/>
            <w:shd w:val="clear" w:color="auto" w:fill="auto"/>
          </w:tcPr>
          <w:p w14:paraId="45031925">
            <w:pPr>
              <w:spacing w:line="240" w:lineRule="auto"/>
              <w:rPr>
                <w:rFonts w:ascii="Times New Roman" w:hAnsi="Times New Roman" w:eastAsia="Times New Roman"/>
              </w:rPr>
            </w:pPr>
          </w:p>
        </w:tc>
        <w:tc>
          <w:tcPr>
            <w:tcW w:w="706" w:type="pct"/>
            <w:gridSpan w:val="2"/>
            <w:shd w:val="clear" w:color="auto" w:fill="auto"/>
          </w:tcPr>
          <w:p w14:paraId="5090026E">
            <w:pPr>
              <w:spacing w:line="240" w:lineRule="auto"/>
              <w:rPr>
                <w:rFonts w:ascii="Times New Roman" w:hAnsi="Times New Roman" w:eastAsia="Times New Roman"/>
              </w:rPr>
            </w:pPr>
          </w:p>
        </w:tc>
      </w:tr>
      <w:tr w14:paraId="5BE1D1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65E2FA46">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1E733526">
            <w:pPr>
              <w:pStyle w:val="231"/>
              <w:spacing w:before="70"/>
              <w:ind w:left="29"/>
              <w:rPr>
                <w:rFonts w:ascii="Times New Roman" w:hAnsi="Times New Roman" w:eastAsia="Times New Roman" w:cs="Times New Roman"/>
              </w:rPr>
            </w:pPr>
            <w:r>
              <w:rPr>
                <w:rFonts w:ascii="Times New Roman" w:hAnsi="Times New Roman" w:eastAsia="Times New Roman" w:cs="Times New Roman"/>
                <w:spacing w:val="-1"/>
              </w:rPr>
              <w:t>运输车辆种类</w:t>
            </w:r>
          </w:p>
        </w:tc>
        <w:tc>
          <w:tcPr>
            <w:tcW w:w="696" w:type="pct"/>
            <w:gridSpan w:val="2"/>
            <w:shd w:val="clear" w:color="auto" w:fill="auto"/>
          </w:tcPr>
          <w:p w14:paraId="18C5A911">
            <w:pPr>
              <w:spacing w:line="240" w:lineRule="auto"/>
              <w:rPr>
                <w:rFonts w:ascii="Times New Roman" w:hAnsi="Times New Roman" w:eastAsia="Times New Roman"/>
              </w:rPr>
            </w:pPr>
          </w:p>
        </w:tc>
        <w:tc>
          <w:tcPr>
            <w:tcW w:w="697" w:type="pct"/>
            <w:gridSpan w:val="2"/>
            <w:shd w:val="clear" w:color="auto" w:fill="auto"/>
          </w:tcPr>
          <w:p w14:paraId="0A2A996D">
            <w:pPr>
              <w:spacing w:line="240" w:lineRule="auto"/>
              <w:rPr>
                <w:rFonts w:ascii="Times New Roman" w:hAnsi="Times New Roman" w:eastAsia="Times New Roman"/>
              </w:rPr>
            </w:pPr>
          </w:p>
        </w:tc>
        <w:tc>
          <w:tcPr>
            <w:tcW w:w="697" w:type="pct"/>
            <w:gridSpan w:val="2"/>
            <w:shd w:val="clear" w:color="auto" w:fill="auto"/>
          </w:tcPr>
          <w:p w14:paraId="1AD20413">
            <w:pPr>
              <w:spacing w:line="240" w:lineRule="auto"/>
              <w:rPr>
                <w:rFonts w:ascii="Times New Roman" w:hAnsi="Times New Roman" w:eastAsia="Times New Roman"/>
              </w:rPr>
            </w:pPr>
          </w:p>
        </w:tc>
        <w:tc>
          <w:tcPr>
            <w:tcW w:w="706" w:type="pct"/>
            <w:gridSpan w:val="2"/>
            <w:shd w:val="clear" w:color="auto" w:fill="auto"/>
          </w:tcPr>
          <w:p w14:paraId="6D96ED0E">
            <w:pPr>
              <w:spacing w:line="240" w:lineRule="auto"/>
              <w:rPr>
                <w:rFonts w:ascii="Times New Roman" w:hAnsi="Times New Roman" w:eastAsia="Times New Roman"/>
              </w:rPr>
            </w:pPr>
          </w:p>
        </w:tc>
      </w:tr>
      <w:tr w14:paraId="49BAD8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6636813B">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5F36090D">
            <w:pPr>
              <w:pStyle w:val="231"/>
              <w:spacing w:before="56"/>
              <w:ind w:left="30"/>
              <w:rPr>
                <w:rFonts w:ascii="Times New Roman" w:hAnsi="Times New Roman" w:eastAsia="Times New Roman" w:cs="Times New Roman"/>
              </w:rPr>
            </w:pPr>
            <w:r>
              <w:rPr>
                <w:rFonts w:ascii="Times New Roman" w:hAnsi="Times New Roman" w:eastAsia="Times New Roman" w:cs="Times New Roman"/>
                <w:spacing w:val="-1"/>
              </w:rPr>
              <w:t>车辆单位运材量（m</w:t>
            </w:r>
            <w:r>
              <w:rPr>
                <w:rFonts w:ascii="Times New Roman" w:hAnsi="Times New Roman" w:eastAsia="Times New Roman" w:cs="Times New Roman"/>
                <w:spacing w:val="-1"/>
                <w:position w:val="8"/>
                <w:sz w:val="9"/>
                <w:szCs w:val="9"/>
              </w:rPr>
              <w:t>3</w:t>
            </w:r>
            <w:r>
              <w:rPr>
                <w:rFonts w:ascii="Times New Roman" w:hAnsi="Times New Roman" w:eastAsia="Times New Roman" w:cs="Times New Roman"/>
                <w:spacing w:val="-1"/>
              </w:rPr>
              <w:t>/辆次）</w:t>
            </w:r>
          </w:p>
        </w:tc>
        <w:tc>
          <w:tcPr>
            <w:tcW w:w="696" w:type="pct"/>
            <w:gridSpan w:val="2"/>
            <w:shd w:val="clear" w:color="auto" w:fill="auto"/>
          </w:tcPr>
          <w:p w14:paraId="421B94AF">
            <w:pPr>
              <w:spacing w:line="240" w:lineRule="auto"/>
              <w:rPr>
                <w:rFonts w:ascii="Times New Roman" w:hAnsi="Times New Roman" w:eastAsia="Times New Roman"/>
              </w:rPr>
            </w:pPr>
          </w:p>
        </w:tc>
        <w:tc>
          <w:tcPr>
            <w:tcW w:w="697" w:type="pct"/>
            <w:gridSpan w:val="2"/>
            <w:shd w:val="clear" w:color="auto" w:fill="auto"/>
          </w:tcPr>
          <w:p w14:paraId="52C8B53C">
            <w:pPr>
              <w:spacing w:line="240" w:lineRule="auto"/>
              <w:rPr>
                <w:rFonts w:ascii="Times New Roman" w:hAnsi="Times New Roman" w:eastAsia="Times New Roman"/>
              </w:rPr>
            </w:pPr>
          </w:p>
        </w:tc>
        <w:tc>
          <w:tcPr>
            <w:tcW w:w="697" w:type="pct"/>
            <w:gridSpan w:val="2"/>
            <w:shd w:val="clear" w:color="auto" w:fill="auto"/>
          </w:tcPr>
          <w:p w14:paraId="635F5B41">
            <w:pPr>
              <w:spacing w:line="240" w:lineRule="auto"/>
              <w:rPr>
                <w:rFonts w:ascii="Times New Roman" w:hAnsi="Times New Roman" w:eastAsia="Times New Roman"/>
              </w:rPr>
            </w:pPr>
          </w:p>
        </w:tc>
        <w:tc>
          <w:tcPr>
            <w:tcW w:w="706" w:type="pct"/>
            <w:gridSpan w:val="2"/>
            <w:shd w:val="clear" w:color="auto" w:fill="auto"/>
          </w:tcPr>
          <w:p w14:paraId="4F4A6F21">
            <w:pPr>
              <w:spacing w:line="240" w:lineRule="auto"/>
              <w:rPr>
                <w:rFonts w:ascii="Times New Roman" w:hAnsi="Times New Roman" w:eastAsia="Times New Roman"/>
              </w:rPr>
            </w:pPr>
          </w:p>
        </w:tc>
      </w:tr>
      <w:tr w14:paraId="728EDF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790" w:type="pct"/>
            <w:vMerge w:val="continue"/>
            <w:shd w:val="clear" w:color="auto" w:fill="auto"/>
            <w:vAlign w:val="center"/>
          </w:tcPr>
          <w:p w14:paraId="61DA92AF">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066CF2C0">
            <w:pPr>
              <w:pStyle w:val="231"/>
              <w:spacing w:before="74"/>
              <w:ind w:left="29"/>
              <w:rPr>
                <w:rFonts w:ascii="Times New Roman" w:hAnsi="Times New Roman" w:eastAsia="Times New Roman" w:cs="Times New Roman"/>
              </w:rPr>
            </w:pPr>
            <w:r>
              <w:rPr>
                <w:rFonts w:ascii="Times New Roman" w:hAnsi="Times New Roman" w:eastAsia="Times New Roman" w:cs="Times New Roman"/>
                <w:spacing w:val="-1"/>
              </w:rPr>
              <w:t>耗油量（L/km）</w:t>
            </w:r>
          </w:p>
        </w:tc>
        <w:tc>
          <w:tcPr>
            <w:tcW w:w="696" w:type="pct"/>
            <w:gridSpan w:val="2"/>
            <w:shd w:val="clear" w:color="auto" w:fill="auto"/>
          </w:tcPr>
          <w:p w14:paraId="43B2C36F">
            <w:pPr>
              <w:spacing w:line="240" w:lineRule="auto"/>
              <w:rPr>
                <w:rFonts w:ascii="Times New Roman" w:hAnsi="Times New Roman" w:eastAsia="Times New Roman"/>
              </w:rPr>
            </w:pPr>
          </w:p>
        </w:tc>
        <w:tc>
          <w:tcPr>
            <w:tcW w:w="697" w:type="pct"/>
            <w:gridSpan w:val="2"/>
            <w:shd w:val="clear" w:color="auto" w:fill="auto"/>
          </w:tcPr>
          <w:p w14:paraId="154195DD">
            <w:pPr>
              <w:spacing w:line="240" w:lineRule="auto"/>
              <w:rPr>
                <w:rFonts w:ascii="Times New Roman" w:hAnsi="Times New Roman" w:eastAsia="Times New Roman"/>
              </w:rPr>
            </w:pPr>
          </w:p>
        </w:tc>
        <w:tc>
          <w:tcPr>
            <w:tcW w:w="697" w:type="pct"/>
            <w:gridSpan w:val="2"/>
            <w:shd w:val="clear" w:color="auto" w:fill="auto"/>
          </w:tcPr>
          <w:p w14:paraId="53585316">
            <w:pPr>
              <w:spacing w:line="240" w:lineRule="auto"/>
              <w:rPr>
                <w:rFonts w:ascii="Times New Roman" w:hAnsi="Times New Roman" w:eastAsia="Times New Roman"/>
              </w:rPr>
            </w:pPr>
          </w:p>
        </w:tc>
        <w:tc>
          <w:tcPr>
            <w:tcW w:w="706" w:type="pct"/>
            <w:gridSpan w:val="2"/>
            <w:shd w:val="clear" w:color="auto" w:fill="auto"/>
          </w:tcPr>
          <w:p w14:paraId="1B77DF76">
            <w:pPr>
              <w:spacing w:line="240" w:lineRule="auto"/>
              <w:rPr>
                <w:rFonts w:ascii="Times New Roman" w:hAnsi="Times New Roman" w:eastAsia="Times New Roman"/>
              </w:rPr>
            </w:pPr>
          </w:p>
        </w:tc>
      </w:tr>
      <w:tr w14:paraId="5ADC06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002AC6B7">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00A8C0A5">
            <w:pPr>
              <w:pStyle w:val="231"/>
              <w:spacing w:before="72"/>
              <w:ind w:left="29"/>
              <w:rPr>
                <w:rFonts w:ascii="Times New Roman" w:hAnsi="Times New Roman" w:eastAsia="Times New Roman" w:cs="Times New Roman"/>
              </w:rPr>
            </w:pPr>
            <w:r>
              <w:rPr>
                <w:rFonts w:ascii="Times New Roman" w:hAnsi="Times New Roman" w:eastAsia="Times New Roman" w:cs="Times New Roman"/>
                <w:spacing w:val="-2"/>
              </w:rPr>
              <w:t>燃油种类</w:t>
            </w:r>
          </w:p>
        </w:tc>
        <w:tc>
          <w:tcPr>
            <w:tcW w:w="696" w:type="pct"/>
            <w:gridSpan w:val="2"/>
            <w:shd w:val="clear" w:color="auto" w:fill="auto"/>
          </w:tcPr>
          <w:p w14:paraId="1F4AA366">
            <w:pPr>
              <w:spacing w:line="240" w:lineRule="auto"/>
              <w:rPr>
                <w:rFonts w:ascii="Times New Roman" w:hAnsi="Times New Roman" w:eastAsia="Times New Roman"/>
              </w:rPr>
            </w:pPr>
          </w:p>
        </w:tc>
        <w:tc>
          <w:tcPr>
            <w:tcW w:w="697" w:type="pct"/>
            <w:gridSpan w:val="2"/>
            <w:shd w:val="clear" w:color="auto" w:fill="auto"/>
          </w:tcPr>
          <w:p w14:paraId="1C4CF286">
            <w:pPr>
              <w:spacing w:line="240" w:lineRule="auto"/>
              <w:rPr>
                <w:rFonts w:ascii="Times New Roman" w:hAnsi="Times New Roman" w:eastAsia="Times New Roman"/>
              </w:rPr>
            </w:pPr>
          </w:p>
        </w:tc>
        <w:tc>
          <w:tcPr>
            <w:tcW w:w="697" w:type="pct"/>
            <w:gridSpan w:val="2"/>
            <w:shd w:val="clear" w:color="auto" w:fill="auto"/>
          </w:tcPr>
          <w:p w14:paraId="52F9175F">
            <w:pPr>
              <w:spacing w:line="240" w:lineRule="auto"/>
              <w:rPr>
                <w:rFonts w:ascii="Times New Roman" w:hAnsi="Times New Roman" w:eastAsia="Times New Roman"/>
              </w:rPr>
            </w:pPr>
          </w:p>
        </w:tc>
        <w:tc>
          <w:tcPr>
            <w:tcW w:w="706" w:type="pct"/>
            <w:gridSpan w:val="2"/>
            <w:shd w:val="clear" w:color="auto" w:fill="auto"/>
          </w:tcPr>
          <w:p w14:paraId="5C81DAEE">
            <w:pPr>
              <w:spacing w:line="240" w:lineRule="auto"/>
              <w:rPr>
                <w:rFonts w:ascii="Times New Roman" w:hAnsi="Times New Roman" w:eastAsia="Times New Roman"/>
              </w:rPr>
            </w:pPr>
          </w:p>
        </w:tc>
      </w:tr>
      <w:tr w14:paraId="7C279A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5D13E839">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342E985C">
            <w:pPr>
              <w:pStyle w:val="231"/>
              <w:spacing w:before="73"/>
              <w:ind w:left="28"/>
              <w:rPr>
                <w:rFonts w:ascii="Times New Roman" w:hAnsi="Times New Roman" w:eastAsia="Times New Roman" w:cs="Times New Roman"/>
              </w:rPr>
            </w:pPr>
            <w:r>
              <w:rPr>
                <w:rFonts w:ascii="Times New Roman" w:hAnsi="Times New Roman" w:eastAsia="Times New Roman" w:cs="Times New Roman"/>
                <w:spacing w:val="-1"/>
              </w:rPr>
              <w:t>平均运输距离（km/辆次）</w:t>
            </w:r>
          </w:p>
        </w:tc>
        <w:tc>
          <w:tcPr>
            <w:tcW w:w="696" w:type="pct"/>
            <w:gridSpan w:val="2"/>
            <w:shd w:val="clear" w:color="auto" w:fill="auto"/>
          </w:tcPr>
          <w:p w14:paraId="5868679E">
            <w:pPr>
              <w:spacing w:line="240" w:lineRule="auto"/>
              <w:rPr>
                <w:rFonts w:ascii="Times New Roman" w:hAnsi="Times New Roman" w:eastAsia="Times New Roman"/>
              </w:rPr>
            </w:pPr>
          </w:p>
        </w:tc>
        <w:tc>
          <w:tcPr>
            <w:tcW w:w="697" w:type="pct"/>
            <w:gridSpan w:val="2"/>
            <w:shd w:val="clear" w:color="auto" w:fill="auto"/>
          </w:tcPr>
          <w:p w14:paraId="0E62A28A">
            <w:pPr>
              <w:spacing w:line="240" w:lineRule="auto"/>
              <w:rPr>
                <w:rFonts w:ascii="Times New Roman" w:hAnsi="Times New Roman" w:eastAsia="Times New Roman"/>
              </w:rPr>
            </w:pPr>
          </w:p>
        </w:tc>
        <w:tc>
          <w:tcPr>
            <w:tcW w:w="697" w:type="pct"/>
            <w:gridSpan w:val="2"/>
            <w:shd w:val="clear" w:color="auto" w:fill="auto"/>
          </w:tcPr>
          <w:p w14:paraId="081BDC33">
            <w:pPr>
              <w:spacing w:line="240" w:lineRule="auto"/>
              <w:rPr>
                <w:rFonts w:ascii="Times New Roman" w:hAnsi="Times New Roman" w:eastAsia="Times New Roman"/>
              </w:rPr>
            </w:pPr>
          </w:p>
        </w:tc>
        <w:tc>
          <w:tcPr>
            <w:tcW w:w="706" w:type="pct"/>
            <w:gridSpan w:val="2"/>
            <w:shd w:val="clear" w:color="auto" w:fill="auto"/>
          </w:tcPr>
          <w:p w14:paraId="0C98BEB1">
            <w:pPr>
              <w:spacing w:line="240" w:lineRule="auto"/>
              <w:rPr>
                <w:rFonts w:ascii="Times New Roman" w:hAnsi="Times New Roman" w:eastAsia="Times New Roman"/>
              </w:rPr>
            </w:pPr>
          </w:p>
        </w:tc>
      </w:tr>
      <w:tr w14:paraId="2518DA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restart"/>
            <w:shd w:val="clear" w:color="auto" w:fill="auto"/>
            <w:vAlign w:val="center"/>
          </w:tcPr>
          <w:p w14:paraId="2BF413FD">
            <w:pPr>
              <w:pStyle w:val="231"/>
              <w:spacing w:before="59"/>
              <w:ind w:left="31"/>
              <w:jc w:val="center"/>
              <w:rPr>
                <w:rFonts w:ascii="Times New Roman" w:hAnsi="Times New Roman" w:eastAsia="Times New Roman" w:cs="Times New Roman"/>
              </w:rPr>
            </w:pPr>
            <w:r>
              <w:rPr>
                <w:rFonts w:ascii="Times New Roman" w:hAnsi="Times New Roman" w:eastAsia="Times New Roman" w:cs="Times New Roman"/>
                <w:spacing w:val="-2"/>
              </w:rPr>
              <w:t>其他产品</w:t>
            </w:r>
          </w:p>
        </w:tc>
        <w:tc>
          <w:tcPr>
            <w:tcW w:w="1410" w:type="pct"/>
            <w:shd w:val="clear" w:color="auto" w:fill="auto"/>
          </w:tcPr>
          <w:p w14:paraId="05EF6DCE">
            <w:pPr>
              <w:pStyle w:val="231"/>
              <w:spacing w:before="74"/>
              <w:ind w:left="35"/>
              <w:rPr>
                <w:rFonts w:ascii="Times New Roman" w:hAnsi="Times New Roman" w:eastAsia="Times New Roman" w:cs="Times New Roman"/>
              </w:rPr>
            </w:pPr>
            <w:r>
              <w:rPr>
                <w:rFonts w:ascii="Times New Roman" w:hAnsi="Times New Roman" w:eastAsia="Times New Roman" w:cs="Times New Roman"/>
                <w:spacing w:val="-3"/>
              </w:rPr>
              <w:t>收获时间</w:t>
            </w:r>
          </w:p>
        </w:tc>
        <w:tc>
          <w:tcPr>
            <w:tcW w:w="696" w:type="pct"/>
            <w:gridSpan w:val="2"/>
            <w:shd w:val="clear" w:color="auto" w:fill="auto"/>
          </w:tcPr>
          <w:p w14:paraId="22B18904">
            <w:pPr>
              <w:spacing w:line="240" w:lineRule="auto"/>
              <w:rPr>
                <w:rFonts w:ascii="Times New Roman" w:hAnsi="Times New Roman" w:eastAsia="Times New Roman"/>
              </w:rPr>
            </w:pPr>
          </w:p>
        </w:tc>
        <w:tc>
          <w:tcPr>
            <w:tcW w:w="697" w:type="pct"/>
            <w:gridSpan w:val="2"/>
            <w:shd w:val="clear" w:color="auto" w:fill="auto"/>
          </w:tcPr>
          <w:p w14:paraId="771E00B4">
            <w:pPr>
              <w:spacing w:line="240" w:lineRule="auto"/>
              <w:rPr>
                <w:rFonts w:ascii="Times New Roman" w:hAnsi="Times New Roman" w:eastAsia="Times New Roman"/>
              </w:rPr>
            </w:pPr>
          </w:p>
        </w:tc>
        <w:tc>
          <w:tcPr>
            <w:tcW w:w="697" w:type="pct"/>
            <w:gridSpan w:val="2"/>
            <w:shd w:val="clear" w:color="auto" w:fill="auto"/>
          </w:tcPr>
          <w:p w14:paraId="4D2D3ACA">
            <w:pPr>
              <w:spacing w:line="240" w:lineRule="auto"/>
              <w:rPr>
                <w:rFonts w:ascii="Times New Roman" w:hAnsi="Times New Roman" w:eastAsia="Times New Roman"/>
              </w:rPr>
            </w:pPr>
          </w:p>
        </w:tc>
        <w:tc>
          <w:tcPr>
            <w:tcW w:w="706" w:type="pct"/>
            <w:gridSpan w:val="2"/>
            <w:shd w:val="clear" w:color="auto" w:fill="auto"/>
          </w:tcPr>
          <w:p w14:paraId="1A4D72BE">
            <w:pPr>
              <w:spacing w:line="240" w:lineRule="auto"/>
              <w:rPr>
                <w:rFonts w:ascii="Times New Roman" w:hAnsi="Times New Roman" w:eastAsia="Times New Roman"/>
              </w:rPr>
            </w:pPr>
          </w:p>
        </w:tc>
      </w:tr>
      <w:tr w14:paraId="115A32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16F88172">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62B61A8B">
            <w:pPr>
              <w:pStyle w:val="231"/>
              <w:spacing w:before="60"/>
              <w:ind w:left="29"/>
              <w:rPr>
                <w:rFonts w:ascii="Times New Roman" w:hAnsi="Times New Roman" w:eastAsia="Times New Roman" w:cs="Times New Roman"/>
              </w:rPr>
            </w:pPr>
            <w:r>
              <w:rPr>
                <w:rFonts w:ascii="Times New Roman" w:hAnsi="Times New Roman" w:eastAsia="Times New Roman" w:cs="Times New Roman"/>
                <w:spacing w:val="-1"/>
              </w:rPr>
              <w:t>产量（t/hm</w:t>
            </w:r>
            <w:r>
              <w:rPr>
                <w:rFonts w:ascii="Times New Roman" w:hAnsi="Times New Roman" w:eastAsia="Times New Roman" w:cs="Times New Roman"/>
                <w:spacing w:val="-1"/>
                <w:position w:val="8"/>
                <w:sz w:val="9"/>
                <w:szCs w:val="9"/>
              </w:rPr>
              <w:t>2</w:t>
            </w:r>
            <w:r>
              <w:rPr>
                <w:rFonts w:ascii="Times New Roman" w:hAnsi="Times New Roman" w:eastAsia="Times New Roman" w:cs="Times New Roman"/>
                <w:spacing w:val="-1"/>
              </w:rPr>
              <w:t>）</w:t>
            </w:r>
          </w:p>
        </w:tc>
        <w:tc>
          <w:tcPr>
            <w:tcW w:w="696" w:type="pct"/>
            <w:gridSpan w:val="2"/>
            <w:shd w:val="clear" w:color="auto" w:fill="auto"/>
          </w:tcPr>
          <w:p w14:paraId="3198DDF2">
            <w:pPr>
              <w:spacing w:line="240" w:lineRule="auto"/>
              <w:rPr>
                <w:rFonts w:ascii="Times New Roman" w:hAnsi="Times New Roman" w:eastAsia="Times New Roman"/>
              </w:rPr>
            </w:pPr>
          </w:p>
        </w:tc>
        <w:tc>
          <w:tcPr>
            <w:tcW w:w="697" w:type="pct"/>
            <w:gridSpan w:val="2"/>
            <w:shd w:val="clear" w:color="auto" w:fill="auto"/>
          </w:tcPr>
          <w:p w14:paraId="23D58E6E">
            <w:pPr>
              <w:spacing w:line="240" w:lineRule="auto"/>
              <w:rPr>
                <w:rFonts w:ascii="Times New Roman" w:hAnsi="Times New Roman" w:eastAsia="Times New Roman"/>
              </w:rPr>
            </w:pPr>
          </w:p>
        </w:tc>
        <w:tc>
          <w:tcPr>
            <w:tcW w:w="697" w:type="pct"/>
            <w:gridSpan w:val="2"/>
            <w:shd w:val="clear" w:color="auto" w:fill="auto"/>
          </w:tcPr>
          <w:p w14:paraId="0D09DBD7">
            <w:pPr>
              <w:spacing w:line="240" w:lineRule="auto"/>
              <w:rPr>
                <w:rFonts w:ascii="Times New Roman" w:hAnsi="Times New Roman" w:eastAsia="Times New Roman"/>
              </w:rPr>
            </w:pPr>
          </w:p>
        </w:tc>
        <w:tc>
          <w:tcPr>
            <w:tcW w:w="706" w:type="pct"/>
            <w:gridSpan w:val="2"/>
            <w:shd w:val="clear" w:color="auto" w:fill="auto"/>
          </w:tcPr>
          <w:p w14:paraId="0C2C8C51">
            <w:pPr>
              <w:spacing w:line="240" w:lineRule="auto"/>
              <w:rPr>
                <w:rFonts w:ascii="Times New Roman" w:hAnsi="Times New Roman" w:eastAsia="Times New Roman"/>
              </w:rPr>
            </w:pPr>
          </w:p>
        </w:tc>
      </w:tr>
      <w:tr w14:paraId="003705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17E3730A">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0DFDF929">
            <w:pPr>
              <w:pStyle w:val="231"/>
              <w:spacing w:before="75"/>
              <w:ind w:left="29"/>
              <w:rPr>
                <w:rFonts w:ascii="Times New Roman" w:hAnsi="Times New Roman" w:eastAsia="Times New Roman" w:cs="Times New Roman"/>
              </w:rPr>
            </w:pPr>
            <w:r>
              <w:rPr>
                <w:rFonts w:ascii="Times New Roman" w:hAnsi="Times New Roman" w:eastAsia="Times New Roman" w:cs="Times New Roman"/>
                <w:spacing w:val="-1"/>
              </w:rPr>
              <w:t>运输车辆种类</w:t>
            </w:r>
          </w:p>
        </w:tc>
        <w:tc>
          <w:tcPr>
            <w:tcW w:w="696" w:type="pct"/>
            <w:gridSpan w:val="2"/>
            <w:shd w:val="clear" w:color="auto" w:fill="auto"/>
          </w:tcPr>
          <w:p w14:paraId="6412412A">
            <w:pPr>
              <w:spacing w:line="240" w:lineRule="auto"/>
              <w:rPr>
                <w:rFonts w:ascii="Times New Roman" w:hAnsi="Times New Roman" w:eastAsia="Times New Roman"/>
              </w:rPr>
            </w:pPr>
          </w:p>
        </w:tc>
        <w:tc>
          <w:tcPr>
            <w:tcW w:w="697" w:type="pct"/>
            <w:gridSpan w:val="2"/>
            <w:shd w:val="clear" w:color="auto" w:fill="auto"/>
          </w:tcPr>
          <w:p w14:paraId="22D57660">
            <w:pPr>
              <w:spacing w:line="240" w:lineRule="auto"/>
              <w:rPr>
                <w:rFonts w:ascii="Times New Roman" w:hAnsi="Times New Roman" w:eastAsia="Times New Roman"/>
              </w:rPr>
            </w:pPr>
          </w:p>
        </w:tc>
        <w:tc>
          <w:tcPr>
            <w:tcW w:w="697" w:type="pct"/>
            <w:gridSpan w:val="2"/>
            <w:shd w:val="clear" w:color="auto" w:fill="auto"/>
          </w:tcPr>
          <w:p w14:paraId="77BE15D9">
            <w:pPr>
              <w:spacing w:line="240" w:lineRule="auto"/>
              <w:rPr>
                <w:rFonts w:ascii="Times New Roman" w:hAnsi="Times New Roman" w:eastAsia="Times New Roman"/>
              </w:rPr>
            </w:pPr>
          </w:p>
        </w:tc>
        <w:tc>
          <w:tcPr>
            <w:tcW w:w="706" w:type="pct"/>
            <w:gridSpan w:val="2"/>
            <w:shd w:val="clear" w:color="auto" w:fill="auto"/>
          </w:tcPr>
          <w:p w14:paraId="6B289913">
            <w:pPr>
              <w:spacing w:line="240" w:lineRule="auto"/>
              <w:rPr>
                <w:rFonts w:ascii="Times New Roman" w:hAnsi="Times New Roman" w:eastAsia="Times New Roman"/>
              </w:rPr>
            </w:pPr>
          </w:p>
        </w:tc>
      </w:tr>
      <w:tr w14:paraId="09F7B9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9" w:hRule="atLeast"/>
          <w:jc w:val="center"/>
        </w:trPr>
        <w:tc>
          <w:tcPr>
            <w:tcW w:w="790" w:type="pct"/>
            <w:vMerge w:val="continue"/>
            <w:shd w:val="clear" w:color="auto" w:fill="auto"/>
            <w:vAlign w:val="center"/>
          </w:tcPr>
          <w:p w14:paraId="34F7A407">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7E4A2503">
            <w:pPr>
              <w:pStyle w:val="231"/>
              <w:spacing w:before="63"/>
              <w:ind w:left="30"/>
              <w:rPr>
                <w:rFonts w:ascii="Times New Roman" w:hAnsi="Times New Roman" w:eastAsia="Times New Roman" w:cs="Times New Roman"/>
              </w:rPr>
            </w:pPr>
            <w:r>
              <w:rPr>
                <w:rFonts w:ascii="Times New Roman" w:hAnsi="Times New Roman" w:eastAsia="Times New Roman" w:cs="Times New Roman"/>
                <w:spacing w:val="-1"/>
              </w:rPr>
              <w:t>车辆单位运材量（m</w:t>
            </w:r>
            <w:r>
              <w:rPr>
                <w:rFonts w:ascii="Times New Roman" w:hAnsi="Times New Roman" w:eastAsia="Times New Roman" w:cs="Times New Roman"/>
                <w:spacing w:val="-1"/>
                <w:position w:val="8"/>
                <w:sz w:val="9"/>
                <w:szCs w:val="9"/>
              </w:rPr>
              <w:t>3</w:t>
            </w:r>
            <w:r>
              <w:rPr>
                <w:rFonts w:ascii="Times New Roman" w:hAnsi="Times New Roman" w:eastAsia="Times New Roman" w:cs="Times New Roman"/>
                <w:spacing w:val="-1"/>
              </w:rPr>
              <w:t>/辆次）</w:t>
            </w:r>
          </w:p>
        </w:tc>
        <w:tc>
          <w:tcPr>
            <w:tcW w:w="696" w:type="pct"/>
            <w:gridSpan w:val="2"/>
            <w:shd w:val="clear" w:color="auto" w:fill="auto"/>
          </w:tcPr>
          <w:p w14:paraId="0A410AA4">
            <w:pPr>
              <w:spacing w:line="240" w:lineRule="auto"/>
              <w:rPr>
                <w:rFonts w:ascii="Times New Roman" w:hAnsi="Times New Roman" w:eastAsia="Times New Roman"/>
              </w:rPr>
            </w:pPr>
          </w:p>
        </w:tc>
        <w:tc>
          <w:tcPr>
            <w:tcW w:w="697" w:type="pct"/>
            <w:gridSpan w:val="2"/>
            <w:shd w:val="clear" w:color="auto" w:fill="auto"/>
          </w:tcPr>
          <w:p w14:paraId="31D7EFA4">
            <w:pPr>
              <w:spacing w:line="240" w:lineRule="auto"/>
              <w:rPr>
                <w:rFonts w:ascii="Times New Roman" w:hAnsi="Times New Roman" w:eastAsia="Times New Roman"/>
              </w:rPr>
            </w:pPr>
          </w:p>
        </w:tc>
        <w:tc>
          <w:tcPr>
            <w:tcW w:w="697" w:type="pct"/>
            <w:gridSpan w:val="2"/>
            <w:shd w:val="clear" w:color="auto" w:fill="auto"/>
          </w:tcPr>
          <w:p w14:paraId="3E3269FC">
            <w:pPr>
              <w:spacing w:line="240" w:lineRule="auto"/>
              <w:rPr>
                <w:rFonts w:ascii="Times New Roman" w:hAnsi="Times New Roman" w:eastAsia="Times New Roman"/>
              </w:rPr>
            </w:pPr>
          </w:p>
        </w:tc>
        <w:tc>
          <w:tcPr>
            <w:tcW w:w="706" w:type="pct"/>
            <w:gridSpan w:val="2"/>
            <w:shd w:val="clear" w:color="auto" w:fill="auto"/>
          </w:tcPr>
          <w:p w14:paraId="348E4C00">
            <w:pPr>
              <w:spacing w:line="240" w:lineRule="auto"/>
              <w:rPr>
                <w:rFonts w:ascii="Times New Roman" w:hAnsi="Times New Roman" w:eastAsia="Times New Roman"/>
              </w:rPr>
            </w:pPr>
          </w:p>
        </w:tc>
      </w:tr>
      <w:tr w14:paraId="748BF0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7" w:hRule="atLeast"/>
          <w:jc w:val="center"/>
        </w:trPr>
        <w:tc>
          <w:tcPr>
            <w:tcW w:w="790" w:type="pct"/>
            <w:vMerge w:val="continue"/>
            <w:shd w:val="clear" w:color="auto" w:fill="auto"/>
            <w:vAlign w:val="center"/>
          </w:tcPr>
          <w:p w14:paraId="599F1FFD">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4F900088">
            <w:pPr>
              <w:pStyle w:val="231"/>
              <w:spacing w:before="76"/>
              <w:ind w:left="29"/>
              <w:rPr>
                <w:rFonts w:ascii="Times New Roman" w:hAnsi="Times New Roman" w:eastAsia="Times New Roman" w:cs="Times New Roman"/>
              </w:rPr>
            </w:pPr>
            <w:r>
              <w:rPr>
                <w:rFonts w:ascii="Times New Roman" w:hAnsi="Times New Roman" w:eastAsia="Times New Roman" w:cs="Times New Roman"/>
                <w:spacing w:val="-1"/>
              </w:rPr>
              <w:t>耗油量（L/km）</w:t>
            </w:r>
          </w:p>
        </w:tc>
        <w:tc>
          <w:tcPr>
            <w:tcW w:w="696" w:type="pct"/>
            <w:gridSpan w:val="2"/>
            <w:shd w:val="clear" w:color="auto" w:fill="auto"/>
          </w:tcPr>
          <w:p w14:paraId="13E750B0">
            <w:pPr>
              <w:spacing w:line="240" w:lineRule="auto"/>
              <w:rPr>
                <w:rFonts w:ascii="Times New Roman" w:hAnsi="Times New Roman" w:eastAsia="Times New Roman"/>
              </w:rPr>
            </w:pPr>
          </w:p>
        </w:tc>
        <w:tc>
          <w:tcPr>
            <w:tcW w:w="697" w:type="pct"/>
            <w:gridSpan w:val="2"/>
            <w:shd w:val="clear" w:color="auto" w:fill="auto"/>
          </w:tcPr>
          <w:p w14:paraId="64AC079B">
            <w:pPr>
              <w:spacing w:line="240" w:lineRule="auto"/>
              <w:rPr>
                <w:rFonts w:ascii="Times New Roman" w:hAnsi="Times New Roman" w:eastAsia="Times New Roman"/>
              </w:rPr>
            </w:pPr>
          </w:p>
        </w:tc>
        <w:tc>
          <w:tcPr>
            <w:tcW w:w="697" w:type="pct"/>
            <w:gridSpan w:val="2"/>
            <w:shd w:val="clear" w:color="auto" w:fill="auto"/>
          </w:tcPr>
          <w:p w14:paraId="779AE776">
            <w:pPr>
              <w:spacing w:line="240" w:lineRule="auto"/>
              <w:rPr>
                <w:rFonts w:ascii="Times New Roman" w:hAnsi="Times New Roman" w:eastAsia="Times New Roman"/>
              </w:rPr>
            </w:pPr>
          </w:p>
        </w:tc>
        <w:tc>
          <w:tcPr>
            <w:tcW w:w="706" w:type="pct"/>
            <w:gridSpan w:val="2"/>
            <w:shd w:val="clear" w:color="auto" w:fill="auto"/>
          </w:tcPr>
          <w:p w14:paraId="6EAE1921">
            <w:pPr>
              <w:spacing w:line="240" w:lineRule="auto"/>
              <w:rPr>
                <w:rFonts w:ascii="Times New Roman" w:hAnsi="Times New Roman" w:eastAsia="Times New Roman"/>
              </w:rPr>
            </w:pPr>
          </w:p>
        </w:tc>
      </w:tr>
      <w:tr w14:paraId="042A3D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16BCF693">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7E047A45">
            <w:pPr>
              <w:pStyle w:val="231"/>
              <w:spacing w:before="75"/>
              <w:ind w:left="29"/>
              <w:rPr>
                <w:rFonts w:ascii="Times New Roman" w:hAnsi="Times New Roman" w:eastAsia="Times New Roman" w:cs="Times New Roman"/>
              </w:rPr>
            </w:pPr>
            <w:r>
              <w:rPr>
                <w:rFonts w:ascii="Times New Roman" w:hAnsi="Times New Roman" w:eastAsia="Times New Roman" w:cs="Times New Roman"/>
                <w:spacing w:val="-2"/>
              </w:rPr>
              <w:t>燃油种类</w:t>
            </w:r>
          </w:p>
        </w:tc>
        <w:tc>
          <w:tcPr>
            <w:tcW w:w="696" w:type="pct"/>
            <w:gridSpan w:val="2"/>
            <w:shd w:val="clear" w:color="auto" w:fill="auto"/>
          </w:tcPr>
          <w:p w14:paraId="18739C30">
            <w:pPr>
              <w:spacing w:line="240" w:lineRule="auto"/>
              <w:rPr>
                <w:rFonts w:ascii="Times New Roman" w:hAnsi="Times New Roman" w:eastAsia="Times New Roman"/>
              </w:rPr>
            </w:pPr>
          </w:p>
        </w:tc>
        <w:tc>
          <w:tcPr>
            <w:tcW w:w="697" w:type="pct"/>
            <w:gridSpan w:val="2"/>
            <w:shd w:val="clear" w:color="auto" w:fill="auto"/>
          </w:tcPr>
          <w:p w14:paraId="3C86D772">
            <w:pPr>
              <w:spacing w:line="240" w:lineRule="auto"/>
              <w:rPr>
                <w:rFonts w:ascii="Times New Roman" w:hAnsi="Times New Roman" w:eastAsia="Times New Roman"/>
              </w:rPr>
            </w:pPr>
          </w:p>
        </w:tc>
        <w:tc>
          <w:tcPr>
            <w:tcW w:w="697" w:type="pct"/>
            <w:gridSpan w:val="2"/>
            <w:shd w:val="clear" w:color="auto" w:fill="auto"/>
          </w:tcPr>
          <w:p w14:paraId="6815469D">
            <w:pPr>
              <w:spacing w:line="240" w:lineRule="auto"/>
              <w:rPr>
                <w:rFonts w:ascii="Times New Roman" w:hAnsi="Times New Roman" w:eastAsia="Times New Roman"/>
              </w:rPr>
            </w:pPr>
          </w:p>
        </w:tc>
        <w:tc>
          <w:tcPr>
            <w:tcW w:w="706" w:type="pct"/>
            <w:gridSpan w:val="2"/>
            <w:shd w:val="clear" w:color="auto" w:fill="auto"/>
          </w:tcPr>
          <w:p w14:paraId="18AD07AE">
            <w:pPr>
              <w:spacing w:line="240" w:lineRule="auto"/>
              <w:rPr>
                <w:rFonts w:ascii="Times New Roman" w:hAnsi="Times New Roman" w:eastAsia="Times New Roman"/>
              </w:rPr>
            </w:pPr>
          </w:p>
        </w:tc>
      </w:tr>
      <w:tr w14:paraId="7AEE4B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4854F6F9">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48F88845">
            <w:pPr>
              <w:pStyle w:val="231"/>
              <w:spacing w:before="76"/>
              <w:ind w:left="28"/>
              <w:rPr>
                <w:rFonts w:ascii="Times New Roman" w:hAnsi="Times New Roman" w:eastAsia="Times New Roman" w:cs="Times New Roman"/>
              </w:rPr>
            </w:pPr>
            <w:r>
              <w:rPr>
                <w:rFonts w:ascii="Times New Roman" w:hAnsi="Times New Roman" w:eastAsia="Times New Roman" w:cs="Times New Roman"/>
                <w:spacing w:val="-1"/>
              </w:rPr>
              <w:t>平均运输距离（km/辆次）</w:t>
            </w:r>
          </w:p>
        </w:tc>
        <w:tc>
          <w:tcPr>
            <w:tcW w:w="696" w:type="pct"/>
            <w:gridSpan w:val="2"/>
            <w:shd w:val="clear" w:color="auto" w:fill="auto"/>
          </w:tcPr>
          <w:p w14:paraId="6A7F1109">
            <w:pPr>
              <w:spacing w:line="240" w:lineRule="auto"/>
              <w:rPr>
                <w:rFonts w:ascii="Times New Roman" w:hAnsi="Times New Roman" w:eastAsia="Times New Roman"/>
              </w:rPr>
            </w:pPr>
          </w:p>
        </w:tc>
        <w:tc>
          <w:tcPr>
            <w:tcW w:w="697" w:type="pct"/>
            <w:gridSpan w:val="2"/>
            <w:shd w:val="clear" w:color="auto" w:fill="auto"/>
          </w:tcPr>
          <w:p w14:paraId="5C7E01E4">
            <w:pPr>
              <w:spacing w:line="240" w:lineRule="auto"/>
              <w:rPr>
                <w:rFonts w:ascii="Times New Roman" w:hAnsi="Times New Roman" w:eastAsia="Times New Roman"/>
              </w:rPr>
            </w:pPr>
          </w:p>
        </w:tc>
        <w:tc>
          <w:tcPr>
            <w:tcW w:w="697" w:type="pct"/>
            <w:gridSpan w:val="2"/>
            <w:shd w:val="clear" w:color="auto" w:fill="auto"/>
          </w:tcPr>
          <w:p w14:paraId="3CFCEE4F">
            <w:pPr>
              <w:spacing w:line="240" w:lineRule="auto"/>
              <w:rPr>
                <w:rFonts w:ascii="Times New Roman" w:hAnsi="Times New Roman" w:eastAsia="Times New Roman"/>
              </w:rPr>
            </w:pPr>
          </w:p>
        </w:tc>
        <w:tc>
          <w:tcPr>
            <w:tcW w:w="706" w:type="pct"/>
            <w:gridSpan w:val="2"/>
            <w:shd w:val="clear" w:color="auto" w:fill="auto"/>
          </w:tcPr>
          <w:p w14:paraId="61AC2511">
            <w:pPr>
              <w:spacing w:line="240" w:lineRule="auto"/>
              <w:rPr>
                <w:rFonts w:ascii="Times New Roman" w:hAnsi="Times New Roman" w:eastAsia="Times New Roman"/>
              </w:rPr>
            </w:pPr>
          </w:p>
        </w:tc>
      </w:tr>
      <w:tr w14:paraId="409378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restart"/>
            <w:shd w:val="clear" w:color="auto" w:fill="auto"/>
            <w:vAlign w:val="center"/>
          </w:tcPr>
          <w:p w14:paraId="567E525F">
            <w:pPr>
              <w:pStyle w:val="231"/>
              <w:spacing w:before="59"/>
              <w:jc w:val="center"/>
              <w:rPr>
                <w:rFonts w:ascii="Times New Roman" w:hAnsi="Times New Roman" w:eastAsia="Times New Roman" w:cs="Times New Roman"/>
              </w:rPr>
            </w:pPr>
            <w:r>
              <w:rPr>
                <w:rFonts w:ascii="Times New Roman" w:hAnsi="Times New Roman" w:eastAsia="Times New Roman" w:cs="Times New Roman"/>
                <w:spacing w:val="-7"/>
              </w:rPr>
              <w:t>自然灾害</w:t>
            </w:r>
          </w:p>
        </w:tc>
        <w:tc>
          <w:tcPr>
            <w:tcW w:w="1410" w:type="pct"/>
            <w:shd w:val="clear" w:color="auto" w:fill="auto"/>
          </w:tcPr>
          <w:p w14:paraId="1E74956A">
            <w:pPr>
              <w:pStyle w:val="231"/>
              <w:spacing w:before="77"/>
              <w:ind w:left="33"/>
              <w:rPr>
                <w:rFonts w:ascii="Times New Roman" w:hAnsi="Times New Roman" w:eastAsia="Times New Roman" w:cs="Times New Roman"/>
              </w:rPr>
            </w:pPr>
            <w:r>
              <w:rPr>
                <w:rFonts w:ascii="Times New Roman" w:hAnsi="Times New Roman" w:eastAsia="Times New Roman" w:cs="Times New Roman"/>
                <w:spacing w:val="-3"/>
              </w:rPr>
              <w:t>灾害类型</w:t>
            </w:r>
          </w:p>
        </w:tc>
        <w:tc>
          <w:tcPr>
            <w:tcW w:w="556" w:type="pct"/>
            <w:shd w:val="clear" w:color="auto" w:fill="auto"/>
          </w:tcPr>
          <w:p w14:paraId="2A777A29">
            <w:pPr>
              <w:pStyle w:val="231"/>
              <w:spacing w:before="77"/>
              <w:jc w:val="center"/>
              <w:rPr>
                <w:rFonts w:ascii="Times New Roman" w:hAnsi="Times New Roman" w:eastAsia="Times New Roman" w:cs="Times New Roman"/>
              </w:rPr>
            </w:pPr>
            <w:r>
              <w:rPr>
                <w:rFonts w:ascii="Times New Roman" w:hAnsi="Times New Roman" w:eastAsia="Times New Roman" w:cs="Times New Roman"/>
                <w:spacing w:val="-3"/>
              </w:rPr>
              <w:t>火灾</w:t>
            </w:r>
          </w:p>
        </w:tc>
        <w:tc>
          <w:tcPr>
            <w:tcW w:w="556" w:type="pct"/>
            <w:gridSpan w:val="2"/>
            <w:shd w:val="clear" w:color="auto" w:fill="auto"/>
          </w:tcPr>
          <w:p w14:paraId="22DBD1DC">
            <w:pPr>
              <w:pStyle w:val="231"/>
              <w:spacing w:before="77"/>
              <w:jc w:val="center"/>
              <w:rPr>
                <w:rFonts w:ascii="Times New Roman" w:hAnsi="Times New Roman" w:eastAsia="Times New Roman" w:cs="Times New Roman"/>
              </w:rPr>
            </w:pPr>
            <w:r>
              <w:rPr>
                <w:rFonts w:ascii="Times New Roman" w:hAnsi="Times New Roman" w:eastAsia="Times New Roman" w:cs="Times New Roman"/>
                <w:spacing w:val="-2"/>
              </w:rPr>
              <w:t>病虫害</w:t>
            </w:r>
          </w:p>
        </w:tc>
        <w:tc>
          <w:tcPr>
            <w:tcW w:w="556" w:type="pct"/>
            <w:gridSpan w:val="2"/>
            <w:shd w:val="clear" w:color="auto" w:fill="auto"/>
          </w:tcPr>
          <w:p w14:paraId="7B3803FC">
            <w:pPr>
              <w:pStyle w:val="231"/>
              <w:spacing w:before="77"/>
              <w:jc w:val="center"/>
              <w:rPr>
                <w:rFonts w:ascii="Times New Roman" w:hAnsi="Times New Roman" w:eastAsia="Times New Roman" w:cs="Times New Roman"/>
              </w:rPr>
            </w:pPr>
            <w:r>
              <w:rPr>
                <w:rFonts w:ascii="Times New Roman" w:hAnsi="Times New Roman" w:eastAsia="Times New Roman" w:cs="Times New Roman"/>
                <w:spacing w:val="-6"/>
              </w:rPr>
              <w:t>大风</w:t>
            </w:r>
          </w:p>
        </w:tc>
        <w:tc>
          <w:tcPr>
            <w:tcW w:w="555" w:type="pct"/>
            <w:gridSpan w:val="2"/>
            <w:shd w:val="clear" w:color="auto" w:fill="auto"/>
          </w:tcPr>
          <w:p w14:paraId="1DC933D0">
            <w:pPr>
              <w:pStyle w:val="231"/>
              <w:spacing w:before="77"/>
              <w:jc w:val="center"/>
              <w:rPr>
                <w:rFonts w:ascii="Times New Roman" w:hAnsi="Times New Roman" w:eastAsia="Times New Roman" w:cs="Times New Roman"/>
              </w:rPr>
            </w:pPr>
            <w:r>
              <w:rPr>
                <w:rFonts w:ascii="Times New Roman" w:hAnsi="Times New Roman" w:eastAsia="Times New Roman" w:cs="Times New Roman"/>
                <w:spacing w:val="-2"/>
              </w:rPr>
              <w:t>干旱</w:t>
            </w:r>
          </w:p>
        </w:tc>
        <w:tc>
          <w:tcPr>
            <w:tcW w:w="575" w:type="pct"/>
            <w:shd w:val="clear" w:color="auto" w:fill="auto"/>
          </w:tcPr>
          <w:p w14:paraId="7B3EF7F6">
            <w:pPr>
              <w:pStyle w:val="231"/>
              <w:spacing w:before="77"/>
              <w:jc w:val="center"/>
              <w:rPr>
                <w:rFonts w:ascii="Times New Roman" w:hAnsi="Times New Roman" w:eastAsia="Times New Roman" w:cs="Times New Roman"/>
                <w:spacing w:val="-2"/>
              </w:rPr>
            </w:pPr>
            <w:r>
              <w:rPr>
                <w:rFonts w:ascii="Times New Roman" w:hAnsi="Times New Roman" w:eastAsia="Times New Roman" w:cs="Times New Roman"/>
                <w:spacing w:val="-2"/>
              </w:rPr>
              <w:t>其他</w:t>
            </w:r>
          </w:p>
        </w:tc>
      </w:tr>
      <w:tr w14:paraId="7C999C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2868A939">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2BC687DB">
            <w:pPr>
              <w:pStyle w:val="231"/>
              <w:spacing w:before="62"/>
              <w:ind w:left="32"/>
              <w:rPr>
                <w:rFonts w:ascii="Times New Roman" w:hAnsi="Times New Roman" w:eastAsia="Times New Roman" w:cs="Times New Roman"/>
              </w:rPr>
            </w:pPr>
            <w:r>
              <w:rPr>
                <w:rFonts w:ascii="Times New Roman" w:hAnsi="Times New Roman" w:eastAsia="Times New Roman" w:cs="Times New Roman"/>
                <w:spacing w:val="-1"/>
              </w:rPr>
              <w:t>受灾面积（hm</w:t>
            </w:r>
            <w:r>
              <w:rPr>
                <w:rFonts w:ascii="Times New Roman" w:hAnsi="Times New Roman" w:eastAsia="Times New Roman" w:cs="Times New Roman"/>
                <w:spacing w:val="-1"/>
                <w:position w:val="8"/>
                <w:sz w:val="9"/>
                <w:szCs w:val="9"/>
              </w:rPr>
              <w:t>2</w:t>
            </w:r>
            <w:r>
              <w:rPr>
                <w:rFonts w:ascii="Times New Roman" w:hAnsi="Times New Roman" w:eastAsia="Times New Roman" w:cs="Times New Roman"/>
                <w:spacing w:val="-1"/>
              </w:rPr>
              <w:t>）</w:t>
            </w:r>
          </w:p>
        </w:tc>
        <w:tc>
          <w:tcPr>
            <w:tcW w:w="556" w:type="pct"/>
            <w:shd w:val="clear" w:color="auto" w:fill="auto"/>
          </w:tcPr>
          <w:p w14:paraId="00354F28">
            <w:pPr>
              <w:spacing w:line="240" w:lineRule="auto"/>
              <w:jc w:val="center"/>
              <w:rPr>
                <w:rFonts w:ascii="Times New Roman" w:hAnsi="Times New Roman" w:eastAsia="Times New Roman"/>
              </w:rPr>
            </w:pPr>
          </w:p>
        </w:tc>
        <w:tc>
          <w:tcPr>
            <w:tcW w:w="556" w:type="pct"/>
            <w:gridSpan w:val="2"/>
            <w:shd w:val="clear" w:color="auto" w:fill="auto"/>
          </w:tcPr>
          <w:p w14:paraId="0D21D54C">
            <w:pPr>
              <w:spacing w:line="240" w:lineRule="auto"/>
              <w:jc w:val="center"/>
              <w:rPr>
                <w:rFonts w:ascii="Times New Roman" w:hAnsi="Times New Roman" w:eastAsia="Times New Roman"/>
              </w:rPr>
            </w:pPr>
          </w:p>
        </w:tc>
        <w:tc>
          <w:tcPr>
            <w:tcW w:w="556" w:type="pct"/>
            <w:gridSpan w:val="2"/>
            <w:shd w:val="clear" w:color="auto" w:fill="auto"/>
          </w:tcPr>
          <w:p w14:paraId="3F8E80C1">
            <w:pPr>
              <w:spacing w:line="240" w:lineRule="auto"/>
              <w:jc w:val="center"/>
              <w:rPr>
                <w:rFonts w:ascii="Times New Roman" w:hAnsi="Times New Roman" w:eastAsia="Times New Roman"/>
              </w:rPr>
            </w:pPr>
          </w:p>
        </w:tc>
        <w:tc>
          <w:tcPr>
            <w:tcW w:w="555" w:type="pct"/>
            <w:gridSpan w:val="2"/>
            <w:shd w:val="clear" w:color="auto" w:fill="auto"/>
          </w:tcPr>
          <w:p w14:paraId="4B265508">
            <w:pPr>
              <w:spacing w:line="240" w:lineRule="auto"/>
              <w:jc w:val="center"/>
              <w:rPr>
                <w:rFonts w:ascii="Times New Roman" w:hAnsi="Times New Roman" w:eastAsia="Times New Roman"/>
              </w:rPr>
            </w:pPr>
          </w:p>
        </w:tc>
        <w:tc>
          <w:tcPr>
            <w:tcW w:w="575" w:type="pct"/>
            <w:shd w:val="clear" w:color="auto" w:fill="auto"/>
          </w:tcPr>
          <w:p w14:paraId="7E112BC2">
            <w:pPr>
              <w:spacing w:line="240" w:lineRule="auto"/>
              <w:jc w:val="center"/>
              <w:rPr>
                <w:rFonts w:ascii="Times New Roman" w:hAnsi="Times New Roman" w:eastAsia="Times New Roman"/>
              </w:rPr>
            </w:pPr>
          </w:p>
        </w:tc>
      </w:tr>
      <w:tr w14:paraId="7D1DEF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9" w:hRule="atLeast"/>
          <w:jc w:val="center"/>
        </w:trPr>
        <w:tc>
          <w:tcPr>
            <w:tcW w:w="790" w:type="pct"/>
            <w:vMerge w:val="continue"/>
            <w:shd w:val="clear" w:color="auto" w:fill="auto"/>
            <w:vAlign w:val="center"/>
          </w:tcPr>
          <w:p w14:paraId="2206DF61">
            <w:pPr>
              <w:adjustRightInd/>
              <w:spacing w:line="240" w:lineRule="auto"/>
              <w:jc w:val="center"/>
              <w:rPr>
                <w:rFonts w:ascii="Times New Roman" w:hAnsi="Times New Roman" w:eastAsia="Times New Roman"/>
                <w:color w:val="000000"/>
                <w:sz w:val="18"/>
                <w:szCs w:val="18"/>
              </w:rPr>
            </w:pPr>
          </w:p>
        </w:tc>
        <w:tc>
          <w:tcPr>
            <w:tcW w:w="1410" w:type="pct"/>
            <w:shd w:val="clear" w:color="auto" w:fill="auto"/>
          </w:tcPr>
          <w:p w14:paraId="23A90B38">
            <w:pPr>
              <w:pStyle w:val="231"/>
              <w:spacing w:before="65"/>
              <w:ind w:left="30"/>
              <w:rPr>
                <w:rFonts w:ascii="Times New Roman" w:hAnsi="Times New Roman" w:eastAsia="Times New Roman" w:cs="Times New Roman"/>
              </w:rPr>
            </w:pPr>
            <w:r>
              <w:rPr>
                <w:rFonts w:ascii="Times New Roman" w:hAnsi="Times New Roman" w:eastAsia="Times New Roman" w:cs="Times New Roman"/>
                <w:spacing w:val="-1"/>
              </w:rPr>
              <w:t>生物量损害强度（t/hm</w:t>
            </w:r>
            <w:r>
              <w:rPr>
                <w:rFonts w:ascii="Times New Roman" w:hAnsi="Times New Roman" w:eastAsia="Times New Roman" w:cs="Times New Roman"/>
                <w:spacing w:val="-1"/>
                <w:position w:val="8"/>
                <w:sz w:val="9"/>
                <w:szCs w:val="9"/>
              </w:rPr>
              <w:t>2</w:t>
            </w:r>
            <w:r>
              <w:rPr>
                <w:rFonts w:ascii="Times New Roman" w:hAnsi="Times New Roman" w:eastAsia="Times New Roman" w:cs="Times New Roman"/>
                <w:spacing w:val="-1"/>
              </w:rPr>
              <w:t>）</w:t>
            </w:r>
          </w:p>
        </w:tc>
        <w:tc>
          <w:tcPr>
            <w:tcW w:w="556" w:type="pct"/>
            <w:shd w:val="clear" w:color="auto" w:fill="auto"/>
          </w:tcPr>
          <w:p w14:paraId="2630795B">
            <w:pPr>
              <w:spacing w:line="240" w:lineRule="auto"/>
              <w:jc w:val="center"/>
              <w:rPr>
                <w:rFonts w:ascii="Times New Roman" w:hAnsi="Times New Roman" w:eastAsia="Times New Roman"/>
              </w:rPr>
            </w:pPr>
          </w:p>
        </w:tc>
        <w:tc>
          <w:tcPr>
            <w:tcW w:w="556" w:type="pct"/>
            <w:gridSpan w:val="2"/>
            <w:shd w:val="clear" w:color="auto" w:fill="auto"/>
          </w:tcPr>
          <w:p w14:paraId="72AD3076">
            <w:pPr>
              <w:spacing w:line="240" w:lineRule="auto"/>
              <w:jc w:val="center"/>
              <w:rPr>
                <w:rFonts w:ascii="Times New Roman" w:hAnsi="Times New Roman" w:eastAsia="Times New Roman"/>
              </w:rPr>
            </w:pPr>
          </w:p>
        </w:tc>
        <w:tc>
          <w:tcPr>
            <w:tcW w:w="556" w:type="pct"/>
            <w:gridSpan w:val="2"/>
            <w:shd w:val="clear" w:color="auto" w:fill="auto"/>
          </w:tcPr>
          <w:p w14:paraId="0E50365B">
            <w:pPr>
              <w:spacing w:line="240" w:lineRule="auto"/>
              <w:jc w:val="center"/>
              <w:rPr>
                <w:rFonts w:ascii="Times New Roman" w:hAnsi="Times New Roman" w:eastAsia="Times New Roman"/>
              </w:rPr>
            </w:pPr>
          </w:p>
        </w:tc>
        <w:tc>
          <w:tcPr>
            <w:tcW w:w="555" w:type="pct"/>
            <w:gridSpan w:val="2"/>
            <w:shd w:val="clear" w:color="auto" w:fill="auto"/>
          </w:tcPr>
          <w:p w14:paraId="6A32B7E7">
            <w:pPr>
              <w:spacing w:line="240" w:lineRule="auto"/>
              <w:jc w:val="center"/>
              <w:rPr>
                <w:rFonts w:ascii="Times New Roman" w:hAnsi="Times New Roman" w:eastAsia="Times New Roman"/>
              </w:rPr>
            </w:pPr>
          </w:p>
        </w:tc>
        <w:tc>
          <w:tcPr>
            <w:tcW w:w="575" w:type="pct"/>
            <w:shd w:val="clear" w:color="auto" w:fill="auto"/>
          </w:tcPr>
          <w:p w14:paraId="0B869E1F">
            <w:pPr>
              <w:spacing w:line="240" w:lineRule="auto"/>
              <w:jc w:val="center"/>
              <w:rPr>
                <w:rFonts w:ascii="Times New Roman" w:hAnsi="Times New Roman" w:eastAsia="Times New Roman"/>
              </w:rPr>
            </w:pPr>
          </w:p>
        </w:tc>
      </w:tr>
      <w:tr w14:paraId="1A2794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restart"/>
            <w:shd w:val="clear" w:color="auto" w:fill="auto"/>
            <w:vAlign w:val="center"/>
          </w:tcPr>
          <w:p w14:paraId="7DD2DCBD">
            <w:pPr>
              <w:pStyle w:val="231"/>
              <w:spacing w:before="58"/>
              <w:ind w:left="31"/>
              <w:jc w:val="center"/>
              <w:rPr>
                <w:rFonts w:ascii="Times New Roman" w:hAnsi="Times New Roman" w:eastAsia="Times New Roman" w:cs="Times New Roman"/>
              </w:rPr>
            </w:pPr>
            <w:r>
              <w:rPr>
                <w:rFonts w:ascii="Times New Roman" w:hAnsi="Times New Roman" w:eastAsia="Times New Roman" w:cs="Times New Roman"/>
                <w:spacing w:val="-2"/>
              </w:rPr>
              <w:t>人为干扰</w:t>
            </w:r>
          </w:p>
        </w:tc>
        <w:tc>
          <w:tcPr>
            <w:tcW w:w="1410" w:type="pct"/>
            <w:shd w:val="clear" w:color="auto" w:fill="auto"/>
          </w:tcPr>
          <w:p w14:paraId="7869FC51">
            <w:pPr>
              <w:pStyle w:val="231"/>
              <w:spacing w:before="78"/>
              <w:ind w:left="37"/>
              <w:rPr>
                <w:rFonts w:ascii="Times New Roman" w:hAnsi="Times New Roman" w:eastAsia="Times New Roman" w:cs="Times New Roman"/>
              </w:rPr>
            </w:pPr>
            <w:r>
              <w:rPr>
                <w:rFonts w:ascii="Times New Roman" w:hAnsi="Times New Roman" w:eastAsia="Times New Roman" w:cs="Times New Roman"/>
                <w:spacing w:val="-4"/>
              </w:rPr>
              <w:t>时间</w:t>
            </w:r>
          </w:p>
        </w:tc>
        <w:tc>
          <w:tcPr>
            <w:tcW w:w="2799" w:type="pct"/>
            <w:gridSpan w:val="8"/>
            <w:shd w:val="clear" w:color="auto" w:fill="auto"/>
          </w:tcPr>
          <w:p w14:paraId="21BF7CC9">
            <w:pPr>
              <w:spacing w:line="240" w:lineRule="auto"/>
              <w:rPr>
                <w:rFonts w:ascii="Times New Roman" w:hAnsi="Times New Roman" w:eastAsia="Times New Roman"/>
              </w:rPr>
            </w:pPr>
          </w:p>
        </w:tc>
      </w:tr>
      <w:tr w14:paraId="2E949A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5DA274D3">
            <w:pPr>
              <w:adjustRightInd/>
              <w:spacing w:line="240" w:lineRule="auto"/>
              <w:rPr>
                <w:rFonts w:ascii="Times New Roman" w:hAnsi="Times New Roman" w:eastAsia="Times New Roman"/>
                <w:color w:val="000000"/>
                <w:sz w:val="18"/>
                <w:szCs w:val="18"/>
              </w:rPr>
            </w:pPr>
          </w:p>
        </w:tc>
        <w:tc>
          <w:tcPr>
            <w:tcW w:w="1410" w:type="pct"/>
            <w:shd w:val="clear" w:color="auto" w:fill="auto"/>
          </w:tcPr>
          <w:p w14:paraId="7BA09858">
            <w:pPr>
              <w:pStyle w:val="231"/>
              <w:spacing w:before="79"/>
              <w:ind w:left="29"/>
              <w:rPr>
                <w:rFonts w:ascii="Times New Roman" w:hAnsi="Times New Roman" w:eastAsia="Times New Roman" w:cs="Times New Roman"/>
              </w:rPr>
            </w:pPr>
            <w:r>
              <w:rPr>
                <w:rFonts w:ascii="Times New Roman" w:hAnsi="Times New Roman" w:eastAsia="Times New Roman" w:cs="Times New Roman"/>
                <w:spacing w:val="-2"/>
              </w:rPr>
              <w:t>地点</w:t>
            </w:r>
          </w:p>
        </w:tc>
        <w:tc>
          <w:tcPr>
            <w:tcW w:w="2799" w:type="pct"/>
            <w:gridSpan w:val="8"/>
            <w:shd w:val="clear" w:color="auto" w:fill="auto"/>
          </w:tcPr>
          <w:p w14:paraId="2D3EF483">
            <w:pPr>
              <w:spacing w:line="240" w:lineRule="auto"/>
              <w:rPr>
                <w:rFonts w:ascii="Times New Roman" w:hAnsi="Times New Roman" w:eastAsia="Times New Roman"/>
              </w:rPr>
            </w:pPr>
          </w:p>
        </w:tc>
      </w:tr>
      <w:tr w14:paraId="7CD3AF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790" w:type="pct"/>
            <w:vMerge w:val="continue"/>
            <w:shd w:val="clear" w:color="auto" w:fill="auto"/>
            <w:vAlign w:val="center"/>
          </w:tcPr>
          <w:p w14:paraId="15E2A7BD">
            <w:pPr>
              <w:adjustRightInd/>
              <w:spacing w:line="240" w:lineRule="auto"/>
              <w:rPr>
                <w:rFonts w:ascii="Times New Roman" w:hAnsi="Times New Roman" w:eastAsia="Times New Roman"/>
                <w:color w:val="000000"/>
                <w:sz w:val="18"/>
                <w:szCs w:val="18"/>
              </w:rPr>
            </w:pPr>
          </w:p>
        </w:tc>
        <w:tc>
          <w:tcPr>
            <w:tcW w:w="1410" w:type="pct"/>
            <w:shd w:val="clear" w:color="auto" w:fill="auto"/>
          </w:tcPr>
          <w:p w14:paraId="07BC6EE7">
            <w:pPr>
              <w:pStyle w:val="231"/>
              <w:spacing w:before="64"/>
              <w:ind w:left="29"/>
              <w:rPr>
                <w:rFonts w:ascii="Times New Roman" w:hAnsi="Times New Roman" w:eastAsia="Times New Roman" w:cs="Times New Roman"/>
              </w:rPr>
            </w:pPr>
            <w:r>
              <w:rPr>
                <w:rFonts w:ascii="Times New Roman" w:hAnsi="Times New Roman" w:eastAsia="Times New Roman" w:cs="Times New Roman"/>
                <w:spacing w:val="-1"/>
              </w:rPr>
              <w:t>面积（hm</w:t>
            </w:r>
            <w:r>
              <w:rPr>
                <w:rFonts w:ascii="Times New Roman" w:hAnsi="Times New Roman" w:eastAsia="Times New Roman" w:cs="Times New Roman"/>
                <w:spacing w:val="-1"/>
                <w:position w:val="8"/>
                <w:sz w:val="9"/>
                <w:szCs w:val="9"/>
              </w:rPr>
              <w:t>2</w:t>
            </w:r>
            <w:r>
              <w:rPr>
                <w:rFonts w:ascii="Times New Roman" w:hAnsi="Times New Roman" w:eastAsia="Times New Roman" w:cs="Times New Roman"/>
                <w:spacing w:val="-1"/>
              </w:rPr>
              <w:t>）</w:t>
            </w:r>
          </w:p>
        </w:tc>
        <w:tc>
          <w:tcPr>
            <w:tcW w:w="2799" w:type="pct"/>
            <w:gridSpan w:val="8"/>
            <w:shd w:val="clear" w:color="auto" w:fill="auto"/>
          </w:tcPr>
          <w:p w14:paraId="110E2F42">
            <w:pPr>
              <w:spacing w:line="240" w:lineRule="auto"/>
              <w:rPr>
                <w:rFonts w:ascii="Times New Roman" w:hAnsi="Times New Roman" w:eastAsia="Times New Roman"/>
              </w:rPr>
            </w:pPr>
          </w:p>
        </w:tc>
      </w:tr>
      <w:tr w14:paraId="133BAF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3" w:hRule="atLeast"/>
          <w:jc w:val="center"/>
        </w:trPr>
        <w:tc>
          <w:tcPr>
            <w:tcW w:w="790" w:type="pct"/>
            <w:vMerge w:val="continue"/>
            <w:shd w:val="clear" w:color="auto" w:fill="auto"/>
            <w:vAlign w:val="center"/>
          </w:tcPr>
          <w:p w14:paraId="2827270B">
            <w:pPr>
              <w:adjustRightInd/>
              <w:spacing w:line="240" w:lineRule="auto"/>
              <w:rPr>
                <w:rFonts w:ascii="Times New Roman" w:hAnsi="Times New Roman" w:eastAsia="Times New Roman"/>
                <w:color w:val="000000"/>
                <w:sz w:val="18"/>
                <w:szCs w:val="18"/>
              </w:rPr>
            </w:pPr>
          </w:p>
        </w:tc>
        <w:tc>
          <w:tcPr>
            <w:tcW w:w="1410" w:type="pct"/>
            <w:shd w:val="clear" w:color="auto" w:fill="auto"/>
          </w:tcPr>
          <w:p w14:paraId="363E4079">
            <w:pPr>
              <w:pStyle w:val="231"/>
              <w:spacing w:before="65"/>
              <w:ind w:left="30"/>
              <w:rPr>
                <w:rFonts w:ascii="Times New Roman" w:hAnsi="Times New Roman" w:eastAsia="Times New Roman" w:cs="Times New Roman"/>
              </w:rPr>
            </w:pPr>
            <w:r>
              <w:rPr>
                <w:rFonts w:ascii="Times New Roman" w:hAnsi="Times New Roman" w:eastAsia="Times New Roman" w:cs="Times New Roman"/>
                <w:spacing w:val="-1"/>
              </w:rPr>
              <w:t>生物量损害强度（t/hm</w:t>
            </w:r>
            <w:r>
              <w:rPr>
                <w:rFonts w:ascii="Times New Roman" w:hAnsi="Times New Roman" w:eastAsia="Times New Roman" w:cs="Times New Roman"/>
                <w:spacing w:val="-1"/>
                <w:position w:val="8"/>
                <w:sz w:val="9"/>
                <w:szCs w:val="9"/>
              </w:rPr>
              <w:t>2</w:t>
            </w:r>
            <w:r>
              <w:rPr>
                <w:rFonts w:ascii="Times New Roman" w:hAnsi="Times New Roman" w:eastAsia="Times New Roman" w:cs="Times New Roman"/>
                <w:spacing w:val="-1"/>
              </w:rPr>
              <w:t>）</w:t>
            </w:r>
          </w:p>
        </w:tc>
        <w:tc>
          <w:tcPr>
            <w:tcW w:w="2799" w:type="pct"/>
            <w:gridSpan w:val="8"/>
            <w:shd w:val="clear" w:color="auto" w:fill="auto"/>
          </w:tcPr>
          <w:p w14:paraId="5CF71E03">
            <w:pPr>
              <w:spacing w:line="240" w:lineRule="auto"/>
              <w:rPr>
                <w:rFonts w:ascii="Times New Roman" w:hAnsi="Times New Roman" w:eastAsia="Times New Roman"/>
              </w:rPr>
            </w:pPr>
          </w:p>
        </w:tc>
      </w:tr>
    </w:tbl>
    <w:p w14:paraId="3753B61E">
      <w:pPr>
        <w:pStyle w:val="56"/>
        <w:ind w:firstLine="199" w:firstLineChars="95"/>
      </w:pPr>
      <w:r>
        <w:rPr>
          <w:rFonts w:hint="eastAsia"/>
        </w:rPr>
        <w:t>填表说明</w:t>
      </w:r>
    </w:p>
    <w:p w14:paraId="1B19B713">
      <w:pPr>
        <w:pStyle w:val="56"/>
        <w:ind w:firstLine="199" w:firstLineChars="95"/>
      </w:pPr>
      <w:r>
        <w:rPr>
          <w:rFonts w:hint="eastAsia"/>
        </w:rPr>
        <w:t>1、一个碳层填写一张表。</w:t>
      </w:r>
    </w:p>
    <w:p w14:paraId="414ABA8A">
      <w:pPr>
        <w:pStyle w:val="56"/>
        <w:ind w:firstLine="199" w:firstLineChars="95"/>
        <w:rPr>
          <w:rFonts w:hint="eastAsia"/>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83BBA">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11BCE">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D2AF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7AC10">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BDE22">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9785D">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E2B38">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09383">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81CB3">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1844"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67F1D6"/>
    <w:multiLevelType w:val="singleLevel"/>
    <w:tmpl w:val="6D67F1D6"/>
    <w:lvl w:ilvl="0" w:tentative="0">
      <w:start w:val="1"/>
      <w:numFmt w:val="lowerLetter"/>
      <w:suff w:val="space"/>
      <w:lvlText w:val="%1)"/>
      <w:lvlJc w:val="left"/>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9"/>
  </w:num>
  <w:num w:numId="27">
    <w:abstractNumId w:val="2"/>
  </w:num>
  <w:num w:numId="28">
    <w:abstractNumId w:val="4"/>
  </w:num>
  <w:num w:numId="29">
    <w:abstractNumId w:val="14"/>
  </w:num>
  <w:num w:numId="30">
    <w:abstractNumId w:val="24"/>
  </w:num>
  <w:num w:numId="31">
    <w:abstractNumId w:val="22"/>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KS5dW9fcyybPFDuRhZY6fS2Ozq8WGlwcPFJ0qZ4HC2uuoE641BCUDeLt4UoC9TWoLcTCZSU6ZEMNfxhmMhhh+g==" w:salt="xC+BxcxwChzftpDKF9lacw=="/>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2C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AE9"/>
    <w:rsid w:val="0006357D"/>
    <w:rsid w:val="00067F1E"/>
    <w:rsid w:val="00071CC0"/>
    <w:rsid w:val="00073C8C"/>
    <w:rsid w:val="00077B64"/>
    <w:rsid w:val="00080A1C"/>
    <w:rsid w:val="00082317"/>
    <w:rsid w:val="0008291F"/>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53B"/>
    <w:rsid w:val="000C4B41"/>
    <w:rsid w:val="000C57D6"/>
    <w:rsid w:val="000C6362"/>
    <w:rsid w:val="000C7666"/>
    <w:rsid w:val="000D0A9C"/>
    <w:rsid w:val="000D1795"/>
    <w:rsid w:val="000D329A"/>
    <w:rsid w:val="000D4B9C"/>
    <w:rsid w:val="000D4EB6"/>
    <w:rsid w:val="000D753B"/>
    <w:rsid w:val="000E4BE2"/>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4AAF"/>
    <w:rsid w:val="00135323"/>
    <w:rsid w:val="001356C4"/>
    <w:rsid w:val="0013763E"/>
    <w:rsid w:val="00141114"/>
    <w:rsid w:val="00142280"/>
    <w:rsid w:val="00142562"/>
    <w:rsid w:val="00142969"/>
    <w:rsid w:val="001446C2"/>
    <w:rsid w:val="001457E7"/>
    <w:rsid w:val="00145D9D"/>
    <w:rsid w:val="00146388"/>
    <w:rsid w:val="001529E5"/>
    <w:rsid w:val="001532C1"/>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E90"/>
    <w:rsid w:val="00176DFD"/>
    <w:rsid w:val="001852C9"/>
    <w:rsid w:val="00190087"/>
    <w:rsid w:val="00190B8C"/>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4B8"/>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69E9"/>
    <w:rsid w:val="002204BB"/>
    <w:rsid w:val="00221B79"/>
    <w:rsid w:val="00221C6B"/>
    <w:rsid w:val="002253A1"/>
    <w:rsid w:val="00225CF8"/>
    <w:rsid w:val="0022794E"/>
    <w:rsid w:val="00233D64"/>
    <w:rsid w:val="0023482A"/>
    <w:rsid w:val="002359CB"/>
    <w:rsid w:val="00243540"/>
    <w:rsid w:val="0024497B"/>
    <w:rsid w:val="0024515B"/>
    <w:rsid w:val="00246021"/>
    <w:rsid w:val="002462C6"/>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373"/>
    <w:rsid w:val="00281BB8"/>
    <w:rsid w:val="00281E9E"/>
    <w:rsid w:val="0028217E"/>
    <w:rsid w:val="00282405"/>
    <w:rsid w:val="002845CD"/>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CB4"/>
    <w:rsid w:val="002A7F44"/>
    <w:rsid w:val="002B0C40"/>
    <w:rsid w:val="002B1966"/>
    <w:rsid w:val="002B4508"/>
    <w:rsid w:val="002B5779"/>
    <w:rsid w:val="002B7332"/>
    <w:rsid w:val="002B7F51"/>
    <w:rsid w:val="002C09E7"/>
    <w:rsid w:val="002C1E06"/>
    <w:rsid w:val="002C1E1C"/>
    <w:rsid w:val="002C3F07"/>
    <w:rsid w:val="002C5278"/>
    <w:rsid w:val="002C7EBB"/>
    <w:rsid w:val="002D0664"/>
    <w:rsid w:val="002D06C1"/>
    <w:rsid w:val="002D42B5"/>
    <w:rsid w:val="002D4F1A"/>
    <w:rsid w:val="002D6EC6"/>
    <w:rsid w:val="002D79AC"/>
    <w:rsid w:val="002E039D"/>
    <w:rsid w:val="002E4D5A"/>
    <w:rsid w:val="002E6326"/>
    <w:rsid w:val="002F1F12"/>
    <w:rsid w:val="002F30E0"/>
    <w:rsid w:val="002F35E4"/>
    <w:rsid w:val="002F3730"/>
    <w:rsid w:val="002F38E1"/>
    <w:rsid w:val="002F7AF6"/>
    <w:rsid w:val="00300E63"/>
    <w:rsid w:val="00302F5F"/>
    <w:rsid w:val="0030441D"/>
    <w:rsid w:val="00306063"/>
    <w:rsid w:val="00313B85"/>
    <w:rsid w:val="00317988"/>
    <w:rsid w:val="00320215"/>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36B1"/>
    <w:rsid w:val="003557FF"/>
    <w:rsid w:val="003615D2"/>
    <w:rsid w:val="0036429C"/>
    <w:rsid w:val="00364A53"/>
    <w:rsid w:val="003654CB"/>
    <w:rsid w:val="00365AA9"/>
    <w:rsid w:val="00365F86"/>
    <w:rsid w:val="00365F87"/>
    <w:rsid w:val="00366E89"/>
    <w:rsid w:val="003705F4"/>
    <w:rsid w:val="00370D58"/>
    <w:rsid w:val="00371316"/>
    <w:rsid w:val="003717B2"/>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63DD"/>
    <w:rsid w:val="003974EB"/>
    <w:rsid w:val="00397CC5"/>
    <w:rsid w:val="003A1582"/>
    <w:rsid w:val="003A4077"/>
    <w:rsid w:val="003B09AD"/>
    <w:rsid w:val="003B1F18"/>
    <w:rsid w:val="003B2D5B"/>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67B2"/>
    <w:rsid w:val="00400E72"/>
    <w:rsid w:val="00401400"/>
    <w:rsid w:val="00404869"/>
    <w:rsid w:val="00405884"/>
    <w:rsid w:val="00407D39"/>
    <w:rsid w:val="0041477A"/>
    <w:rsid w:val="004167A3"/>
    <w:rsid w:val="00432DAA"/>
    <w:rsid w:val="00434305"/>
    <w:rsid w:val="004357F1"/>
    <w:rsid w:val="00435DF7"/>
    <w:rsid w:val="00436411"/>
    <w:rsid w:val="0044083F"/>
    <w:rsid w:val="00441AE7"/>
    <w:rsid w:val="00445574"/>
    <w:rsid w:val="004467FB"/>
    <w:rsid w:val="00452D6B"/>
    <w:rsid w:val="00453DE7"/>
    <w:rsid w:val="00454484"/>
    <w:rsid w:val="0045517B"/>
    <w:rsid w:val="00457222"/>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2E7"/>
    <w:rsid w:val="004A12DF"/>
    <w:rsid w:val="004A17E6"/>
    <w:rsid w:val="004A1BA8"/>
    <w:rsid w:val="004A4B57"/>
    <w:rsid w:val="004A63FA"/>
    <w:rsid w:val="004A7C2D"/>
    <w:rsid w:val="004B0272"/>
    <w:rsid w:val="004B2701"/>
    <w:rsid w:val="004B2E1B"/>
    <w:rsid w:val="004B3AA8"/>
    <w:rsid w:val="004B3E93"/>
    <w:rsid w:val="004C11E7"/>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E9B"/>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350"/>
    <w:rsid w:val="005220EC"/>
    <w:rsid w:val="00523F95"/>
    <w:rsid w:val="00524D65"/>
    <w:rsid w:val="00525B16"/>
    <w:rsid w:val="0053334F"/>
    <w:rsid w:val="00533D04"/>
    <w:rsid w:val="00534804"/>
    <w:rsid w:val="00534BDF"/>
    <w:rsid w:val="005354EA"/>
    <w:rsid w:val="0053585F"/>
    <w:rsid w:val="00535EC4"/>
    <w:rsid w:val="00535ED9"/>
    <w:rsid w:val="0053692B"/>
    <w:rsid w:val="00541853"/>
    <w:rsid w:val="00543BDA"/>
    <w:rsid w:val="005441CC"/>
    <w:rsid w:val="00545EA7"/>
    <w:rsid w:val="005479DA"/>
    <w:rsid w:val="00547BCC"/>
    <w:rsid w:val="0055013B"/>
    <w:rsid w:val="00551F6F"/>
    <w:rsid w:val="00555044"/>
    <w:rsid w:val="00561475"/>
    <w:rsid w:val="0056487B"/>
    <w:rsid w:val="00564FB9"/>
    <w:rsid w:val="00573A78"/>
    <w:rsid w:val="00573D9E"/>
    <w:rsid w:val="00575592"/>
    <w:rsid w:val="005801E3"/>
    <w:rsid w:val="00581802"/>
    <w:rsid w:val="005836A8"/>
    <w:rsid w:val="0058409C"/>
    <w:rsid w:val="00584262"/>
    <w:rsid w:val="00586630"/>
    <w:rsid w:val="00587ADD"/>
    <w:rsid w:val="0059134B"/>
    <w:rsid w:val="00591E27"/>
    <w:rsid w:val="005924D2"/>
    <w:rsid w:val="00595CEC"/>
    <w:rsid w:val="00596160"/>
    <w:rsid w:val="005966E2"/>
    <w:rsid w:val="00597007"/>
    <w:rsid w:val="005A0966"/>
    <w:rsid w:val="005A11B7"/>
    <w:rsid w:val="005A260B"/>
    <w:rsid w:val="005A4A1B"/>
    <w:rsid w:val="005A6CF0"/>
    <w:rsid w:val="005A7830"/>
    <w:rsid w:val="005A7FCE"/>
    <w:rsid w:val="005B0F3F"/>
    <w:rsid w:val="005B446C"/>
    <w:rsid w:val="005B4903"/>
    <w:rsid w:val="005B51CE"/>
    <w:rsid w:val="005B5885"/>
    <w:rsid w:val="005B5CD7"/>
    <w:rsid w:val="005B6CF6"/>
    <w:rsid w:val="005B7422"/>
    <w:rsid w:val="005C29B8"/>
    <w:rsid w:val="005C3A00"/>
    <w:rsid w:val="005C5F21"/>
    <w:rsid w:val="005C7156"/>
    <w:rsid w:val="005C7E03"/>
    <w:rsid w:val="005D0C75"/>
    <w:rsid w:val="005D4171"/>
    <w:rsid w:val="005D53F0"/>
    <w:rsid w:val="005D6513"/>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6EA5"/>
    <w:rsid w:val="00607D29"/>
    <w:rsid w:val="00610FD1"/>
    <w:rsid w:val="00612952"/>
    <w:rsid w:val="00614CC1"/>
    <w:rsid w:val="00615A9D"/>
    <w:rsid w:val="00617387"/>
    <w:rsid w:val="006205D6"/>
    <w:rsid w:val="006225AB"/>
    <w:rsid w:val="006252D8"/>
    <w:rsid w:val="006259BC"/>
    <w:rsid w:val="0062636B"/>
    <w:rsid w:val="00627CFC"/>
    <w:rsid w:val="00632182"/>
    <w:rsid w:val="00632AE0"/>
    <w:rsid w:val="00633C17"/>
    <w:rsid w:val="00633E8A"/>
    <w:rsid w:val="00634D9E"/>
    <w:rsid w:val="00636E3E"/>
    <w:rsid w:val="006379F7"/>
    <w:rsid w:val="00637E4D"/>
    <w:rsid w:val="00640620"/>
    <w:rsid w:val="00641A1F"/>
    <w:rsid w:val="0064222B"/>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344"/>
    <w:rsid w:val="00671B37"/>
    <w:rsid w:val="00672060"/>
    <w:rsid w:val="00672BFD"/>
    <w:rsid w:val="006770F4"/>
    <w:rsid w:val="00677A84"/>
    <w:rsid w:val="0068026D"/>
    <w:rsid w:val="00680A27"/>
    <w:rsid w:val="006816A4"/>
    <w:rsid w:val="006819B8"/>
    <w:rsid w:val="006840A6"/>
    <w:rsid w:val="006850CD"/>
    <w:rsid w:val="00685AAB"/>
    <w:rsid w:val="006923A9"/>
    <w:rsid w:val="00695D22"/>
    <w:rsid w:val="006A07AA"/>
    <w:rsid w:val="006A25E5"/>
    <w:rsid w:val="006A2B46"/>
    <w:rsid w:val="006A336D"/>
    <w:rsid w:val="006A37B9"/>
    <w:rsid w:val="006B124B"/>
    <w:rsid w:val="006B2672"/>
    <w:rsid w:val="006B3B40"/>
    <w:rsid w:val="006B54BF"/>
    <w:rsid w:val="006B5F44"/>
    <w:rsid w:val="006B5F90"/>
    <w:rsid w:val="006B62E4"/>
    <w:rsid w:val="006C1BBA"/>
    <w:rsid w:val="006C2079"/>
    <w:rsid w:val="006C4390"/>
    <w:rsid w:val="006C5A62"/>
    <w:rsid w:val="006C5D68"/>
    <w:rsid w:val="006C6976"/>
    <w:rsid w:val="006C6DD0"/>
    <w:rsid w:val="006C7D9F"/>
    <w:rsid w:val="006D04EA"/>
    <w:rsid w:val="006D0AB7"/>
    <w:rsid w:val="006D16C4"/>
    <w:rsid w:val="006D3E96"/>
    <w:rsid w:val="006D41B3"/>
    <w:rsid w:val="006D4515"/>
    <w:rsid w:val="006D4BB1"/>
    <w:rsid w:val="006D6593"/>
    <w:rsid w:val="006E23EA"/>
    <w:rsid w:val="006F03A8"/>
    <w:rsid w:val="006F2ACA"/>
    <w:rsid w:val="006F2ADC"/>
    <w:rsid w:val="006F2BFE"/>
    <w:rsid w:val="006F31E9"/>
    <w:rsid w:val="006F6284"/>
    <w:rsid w:val="007002C5"/>
    <w:rsid w:val="00704387"/>
    <w:rsid w:val="00707669"/>
    <w:rsid w:val="007111F3"/>
    <w:rsid w:val="00711CBA"/>
    <w:rsid w:val="00711FB5"/>
    <w:rsid w:val="00712A01"/>
    <w:rsid w:val="00714F58"/>
    <w:rsid w:val="00721F12"/>
    <w:rsid w:val="00722E27"/>
    <w:rsid w:val="00722FBF"/>
    <w:rsid w:val="00722FC2"/>
    <w:rsid w:val="00723A3D"/>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0DC"/>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437C"/>
    <w:rsid w:val="007F0ED8"/>
    <w:rsid w:val="007F0F63"/>
    <w:rsid w:val="007F75CE"/>
    <w:rsid w:val="008013A4"/>
    <w:rsid w:val="008027CE"/>
    <w:rsid w:val="00802F42"/>
    <w:rsid w:val="00804383"/>
    <w:rsid w:val="00804BB7"/>
    <w:rsid w:val="00804D41"/>
    <w:rsid w:val="00810257"/>
    <w:rsid w:val="008104F5"/>
    <w:rsid w:val="00811072"/>
    <w:rsid w:val="00811369"/>
    <w:rsid w:val="00811576"/>
    <w:rsid w:val="00812F39"/>
    <w:rsid w:val="00815419"/>
    <w:rsid w:val="008155B7"/>
    <w:rsid w:val="008163C8"/>
    <w:rsid w:val="008164A1"/>
    <w:rsid w:val="00817325"/>
    <w:rsid w:val="008209E6"/>
    <w:rsid w:val="00821499"/>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4553"/>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5E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6"/>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7E1"/>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20A3"/>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E14"/>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6E7D"/>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D3A"/>
    <w:rsid w:val="00A54534"/>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160"/>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5DD"/>
    <w:rsid w:val="00AC5DF4"/>
    <w:rsid w:val="00AC7550"/>
    <w:rsid w:val="00AD0AEF"/>
    <w:rsid w:val="00AD11B7"/>
    <w:rsid w:val="00AD1A94"/>
    <w:rsid w:val="00AD1C05"/>
    <w:rsid w:val="00AD4126"/>
    <w:rsid w:val="00AD421C"/>
    <w:rsid w:val="00AD44FA"/>
    <w:rsid w:val="00AE070A"/>
    <w:rsid w:val="00AE101C"/>
    <w:rsid w:val="00AE37E5"/>
    <w:rsid w:val="00AE589F"/>
    <w:rsid w:val="00AE5EB4"/>
    <w:rsid w:val="00AF0C18"/>
    <w:rsid w:val="00AF47C5"/>
    <w:rsid w:val="00AF5398"/>
    <w:rsid w:val="00B049AF"/>
    <w:rsid w:val="00B07242"/>
    <w:rsid w:val="00B10534"/>
    <w:rsid w:val="00B10A9B"/>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5A1E"/>
    <w:rsid w:val="00B56FBE"/>
    <w:rsid w:val="00B60ACF"/>
    <w:rsid w:val="00B62B58"/>
    <w:rsid w:val="00B65149"/>
    <w:rsid w:val="00B66567"/>
    <w:rsid w:val="00B66F52"/>
    <w:rsid w:val="00B66FE5"/>
    <w:rsid w:val="00B72880"/>
    <w:rsid w:val="00B758BF"/>
    <w:rsid w:val="00B77EC8"/>
    <w:rsid w:val="00B827A6"/>
    <w:rsid w:val="00B831CE"/>
    <w:rsid w:val="00B86677"/>
    <w:rsid w:val="00B866B7"/>
    <w:rsid w:val="00B87131"/>
    <w:rsid w:val="00B92CA8"/>
    <w:rsid w:val="00B939B1"/>
    <w:rsid w:val="00B96D40"/>
    <w:rsid w:val="00B97386"/>
    <w:rsid w:val="00BA0570"/>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B3D"/>
    <w:rsid w:val="00C21540"/>
    <w:rsid w:val="00C21906"/>
    <w:rsid w:val="00C21BFA"/>
    <w:rsid w:val="00C22148"/>
    <w:rsid w:val="00C24C8D"/>
    <w:rsid w:val="00C25FE2"/>
    <w:rsid w:val="00C26B53"/>
    <w:rsid w:val="00C279B2"/>
    <w:rsid w:val="00C33261"/>
    <w:rsid w:val="00C33E50"/>
    <w:rsid w:val="00C34C20"/>
    <w:rsid w:val="00C35A3E"/>
    <w:rsid w:val="00C42130"/>
    <w:rsid w:val="00C423A4"/>
    <w:rsid w:val="00C44BF5"/>
    <w:rsid w:val="00C521D6"/>
    <w:rsid w:val="00C55232"/>
    <w:rsid w:val="00C553A4"/>
    <w:rsid w:val="00C55A06"/>
    <w:rsid w:val="00C55D03"/>
    <w:rsid w:val="00C5647B"/>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86E9B"/>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0EF"/>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C24"/>
    <w:rsid w:val="00CE30EA"/>
    <w:rsid w:val="00CF0002"/>
    <w:rsid w:val="00CF048A"/>
    <w:rsid w:val="00CF155A"/>
    <w:rsid w:val="00CF2100"/>
    <w:rsid w:val="00CF2947"/>
    <w:rsid w:val="00CF686F"/>
    <w:rsid w:val="00CF6E60"/>
    <w:rsid w:val="00CF7BCA"/>
    <w:rsid w:val="00CF7C1F"/>
    <w:rsid w:val="00CF7D3D"/>
    <w:rsid w:val="00D008FD"/>
    <w:rsid w:val="00D0321C"/>
    <w:rsid w:val="00D035EC"/>
    <w:rsid w:val="00D06AB1"/>
    <w:rsid w:val="00D072ED"/>
    <w:rsid w:val="00D07A16"/>
    <w:rsid w:val="00D1067E"/>
    <w:rsid w:val="00D10F50"/>
    <w:rsid w:val="00D11272"/>
    <w:rsid w:val="00D126F5"/>
    <w:rsid w:val="00D1489E"/>
    <w:rsid w:val="00D20737"/>
    <w:rsid w:val="00D20B80"/>
    <w:rsid w:val="00D21E81"/>
    <w:rsid w:val="00D223DE"/>
    <w:rsid w:val="00D227D0"/>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734E"/>
    <w:rsid w:val="00D66846"/>
    <w:rsid w:val="00D675FB"/>
    <w:rsid w:val="00D71F25"/>
    <w:rsid w:val="00D72A9C"/>
    <w:rsid w:val="00D74DF1"/>
    <w:rsid w:val="00D77031"/>
    <w:rsid w:val="00D84941"/>
    <w:rsid w:val="00D84FA1"/>
    <w:rsid w:val="00D851F0"/>
    <w:rsid w:val="00D86DB7"/>
    <w:rsid w:val="00D8736F"/>
    <w:rsid w:val="00D926D0"/>
    <w:rsid w:val="00D93030"/>
    <w:rsid w:val="00D94A0E"/>
    <w:rsid w:val="00D950E1"/>
    <w:rsid w:val="00D952A6"/>
    <w:rsid w:val="00D95D43"/>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6AF"/>
    <w:rsid w:val="00DC3067"/>
    <w:rsid w:val="00DC370B"/>
    <w:rsid w:val="00DC5B90"/>
    <w:rsid w:val="00DD00FF"/>
    <w:rsid w:val="00DD0619"/>
    <w:rsid w:val="00DD07FB"/>
    <w:rsid w:val="00DD25C6"/>
    <w:rsid w:val="00DD4FE5"/>
    <w:rsid w:val="00DD54B0"/>
    <w:rsid w:val="00DD57EE"/>
    <w:rsid w:val="00DD6BCC"/>
    <w:rsid w:val="00DD6FF7"/>
    <w:rsid w:val="00DE0A4B"/>
    <w:rsid w:val="00DE2410"/>
    <w:rsid w:val="00DE2939"/>
    <w:rsid w:val="00DE6E81"/>
    <w:rsid w:val="00DE703F"/>
    <w:rsid w:val="00DE7595"/>
    <w:rsid w:val="00DF12E2"/>
    <w:rsid w:val="00DF1961"/>
    <w:rsid w:val="00DF44DE"/>
    <w:rsid w:val="00DF5F11"/>
    <w:rsid w:val="00E00AA3"/>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B42"/>
    <w:rsid w:val="00E62FF9"/>
    <w:rsid w:val="00E635D6"/>
    <w:rsid w:val="00E639BC"/>
    <w:rsid w:val="00E664CC"/>
    <w:rsid w:val="00E70388"/>
    <w:rsid w:val="00E70F92"/>
    <w:rsid w:val="00E74C54"/>
    <w:rsid w:val="00E77A03"/>
    <w:rsid w:val="00E822E8"/>
    <w:rsid w:val="00E82554"/>
    <w:rsid w:val="00E82606"/>
    <w:rsid w:val="00E82C86"/>
    <w:rsid w:val="00E846C8"/>
    <w:rsid w:val="00E84957"/>
    <w:rsid w:val="00E84A55"/>
    <w:rsid w:val="00E85BFF"/>
    <w:rsid w:val="00E87753"/>
    <w:rsid w:val="00E90391"/>
    <w:rsid w:val="00E906C2"/>
    <w:rsid w:val="00E9311F"/>
    <w:rsid w:val="00E934D1"/>
    <w:rsid w:val="00E94AF0"/>
    <w:rsid w:val="00E95D13"/>
    <w:rsid w:val="00E95DD3"/>
    <w:rsid w:val="00E969D5"/>
    <w:rsid w:val="00EA58D1"/>
    <w:rsid w:val="00EA61BC"/>
    <w:rsid w:val="00EA681A"/>
    <w:rsid w:val="00EA735B"/>
    <w:rsid w:val="00EA73E4"/>
    <w:rsid w:val="00EB0A5E"/>
    <w:rsid w:val="00EB17DE"/>
    <w:rsid w:val="00EB1E69"/>
    <w:rsid w:val="00EB2086"/>
    <w:rsid w:val="00EB5EDF"/>
    <w:rsid w:val="00EB60FE"/>
    <w:rsid w:val="00EB74DB"/>
    <w:rsid w:val="00EC5359"/>
    <w:rsid w:val="00EC562A"/>
    <w:rsid w:val="00ED067A"/>
    <w:rsid w:val="00ED2B50"/>
    <w:rsid w:val="00EE0350"/>
    <w:rsid w:val="00EE0719"/>
    <w:rsid w:val="00EE0E80"/>
    <w:rsid w:val="00EE459A"/>
    <w:rsid w:val="00EE54A6"/>
    <w:rsid w:val="00EE613F"/>
    <w:rsid w:val="00EE7295"/>
    <w:rsid w:val="00EE7869"/>
    <w:rsid w:val="00EF054A"/>
    <w:rsid w:val="00EF3235"/>
    <w:rsid w:val="00EF7E72"/>
    <w:rsid w:val="00F01448"/>
    <w:rsid w:val="00F06D37"/>
    <w:rsid w:val="00F07B9D"/>
    <w:rsid w:val="00F11586"/>
    <w:rsid w:val="00F1183B"/>
    <w:rsid w:val="00F11C9F"/>
    <w:rsid w:val="00F12263"/>
    <w:rsid w:val="00F1409D"/>
    <w:rsid w:val="00F14214"/>
    <w:rsid w:val="00F157A9"/>
    <w:rsid w:val="00F21223"/>
    <w:rsid w:val="00F25BB6"/>
    <w:rsid w:val="00F26B7E"/>
    <w:rsid w:val="00F27A3B"/>
    <w:rsid w:val="00F32A03"/>
    <w:rsid w:val="00F33817"/>
    <w:rsid w:val="00F35F11"/>
    <w:rsid w:val="00F40C77"/>
    <w:rsid w:val="00F420D5"/>
    <w:rsid w:val="00F451EA"/>
    <w:rsid w:val="00F45447"/>
    <w:rsid w:val="00F456C6"/>
    <w:rsid w:val="00F4577B"/>
    <w:rsid w:val="00F45E08"/>
    <w:rsid w:val="00F46496"/>
    <w:rsid w:val="00F474D0"/>
    <w:rsid w:val="00F50179"/>
    <w:rsid w:val="00F515EE"/>
    <w:rsid w:val="00F56511"/>
    <w:rsid w:val="00F60AAC"/>
    <w:rsid w:val="00F6194E"/>
    <w:rsid w:val="00F623AC"/>
    <w:rsid w:val="00F6412A"/>
    <w:rsid w:val="00F654F6"/>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B0A"/>
    <w:rsid w:val="00FB45F1"/>
    <w:rsid w:val="00FB4A72"/>
    <w:rsid w:val="00FB54E8"/>
    <w:rsid w:val="00FB7054"/>
    <w:rsid w:val="00FC17B7"/>
    <w:rsid w:val="00FC2CB7"/>
    <w:rsid w:val="00FC4090"/>
    <w:rsid w:val="00FC55B4"/>
    <w:rsid w:val="00FD00E6"/>
    <w:rsid w:val="00FD09A1"/>
    <w:rsid w:val="00FD2A7C"/>
    <w:rsid w:val="00FD51FB"/>
    <w:rsid w:val="00FD59EB"/>
    <w:rsid w:val="00FD7299"/>
    <w:rsid w:val="00FE1FBE"/>
    <w:rsid w:val="00FE347A"/>
    <w:rsid w:val="00FE3901"/>
    <w:rsid w:val="00FE39D3"/>
    <w:rsid w:val="00FE4BCE"/>
    <w:rsid w:val="00FE54AE"/>
    <w:rsid w:val="00FE576A"/>
    <w:rsid w:val="00FE7E79"/>
    <w:rsid w:val="00FF3E7D"/>
    <w:rsid w:val="00FF5B99"/>
    <w:rsid w:val="00FF730C"/>
    <w:rsid w:val="00FF73F4"/>
    <w:rsid w:val="00FF7CE4"/>
    <w:rsid w:val="00FF7E39"/>
    <w:rsid w:val="10AF2E05"/>
    <w:rsid w:val="10ED6DD5"/>
    <w:rsid w:val="135954F9"/>
    <w:rsid w:val="16FC3939"/>
    <w:rsid w:val="2123496E"/>
    <w:rsid w:val="21433396"/>
    <w:rsid w:val="26284E8A"/>
    <w:rsid w:val="31903097"/>
    <w:rsid w:val="393B1D28"/>
    <w:rsid w:val="3D424389"/>
    <w:rsid w:val="42243D03"/>
    <w:rsid w:val="4CA97D7E"/>
    <w:rsid w:val="4CF0155E"/>
    <w:rsid w:val="4F8C47C9"/>
    <w:rsid w:val="50F84295"/>
    <w:rsid w:val="5D0B4022"/>
    <w:rsid w:val="68586447"/>
    <w:rsid w:val="6ACE1C22"/>
    <w:rsid w:val="71FE06D0"/>
    <w:rsid w:val="73690192"/>
    <w:rsid w:val="764C7790"/>
    <w:rsid w:val="778A0F55"/>
    <w:rsid w:val="7A393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1">
    <w:name w:val="Table Text"/>
    <w:basedOn w:val="1"/>
    <w:semiHidden/>
    <w:qFormat/>
    <w:uiPriority w:val="0"/>
    <w:pPr>
      <w:widowControl/>
      <w:kinsoku w:val="0"/>
      <w:autoSpaceDE w:val="0"/>
      <w:autoSpaceDN w:val="0"/>
      <w:snapToGrid w:val="0"/>
      <w:spacing w:line="240" w:lineRule="auto"/>
      <w:jc w:val="left"/>
      <w:textAlignment w:val="baseline"/>
    </w:pPr>
    <w:rPr>
      <w:rFonts w:ascii="宋体" w:hAnsi="宋体" w:cs="宋体"/>
      <w:color w:val="000000"/>
      <w:kern w:val="0"/>
      <w:sz w:val="18"/>
      <w:szCs w:val="18"/>
    </w:rPr>
  </w:style>
  <w:style w:type="table" w:customStyle="1" w:styleId="232">
    <w:name w:val="Table Normal"/>
    <w:basedOn w:val="26"/>
    <w:qFormat/>
    <w:uiPriority w:val="0"/>
    <w:rPr>
      <w:rFonts w:eastAsia="Times New Roman"/>
    </w:rPr>
    <w:tblPr>
      <w:tblCellMar>
        <w:left w:w="0" w:type="dxa"/>
        <w:right w:w="0" w:type="dxa"/>
      </w:tblCellMar>
    </w:tblPr>
  </w:style>
  <w:style w:type="character" w:customStyle="1" w:styleId="233">
    <w:name w:val="font21"/>
    <w:basedOn w:val="28"/>
    <w:qFormat/>
    <w:uiPriority w:val="0"/>
    <w:rPr>
      <w:rFonts w:hint="eastAsia" w:ascii="宋体" w:hAnsi="宋体" w:eastAsia="宋体" w:cs="宋体"/>
      <w:color w:val="000000"/>
      <w:sz w:val="18"/>
      <w:szCs w:val="18"/>
      <w:u w:val="none"/>
    </w:rPr>
  </w:style>
  <w:style w:type="character" w:customStyle="1" w:styleId="234">
    <w:name w:val="font31"/>
    <w:basedOn w:val="28"/>
    <w:qFormat/>
    <w:uiPriority w:val="0"/>
    <w:rPr>
      <w:rFonts w:hint="default" w:ascii="Times New Roman" w:hAnsi="Times New Roman" w:cs="Times New Roman"/>
      <w:color w:val="000000"/>
      <w:sz w:val="18"/>
      <w:szCs w:val="18"/>
      <w:u w:val="none"/>
    </w:rPr>
  </w:style>
  <w:style w:type="character" w:customStyle="1" w:styleId="235">
    <w:name w:val="font41"/>
    <w:basedOn w:val="28"/>
    <w:qFormat/>
    <w:uiPriority w:val="0"/>
    <w:rPr>
      <w:rFonts w:hint="default" w:ascii="Times New Roman" w:hAnsi="Times New Roman" w:cs="Times New Roman"/>
      <w:i/>
      <w:iCs/>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4FDC50B96D54F5AA4B79AA6CFCAF4C4"/>
        <w:style w:val=""/>
        <w:category>
          <w:name w:val="常规"/>
          <w:gallery w:val="placeholder"/>
        </w:category>
        <w:types>
          <w:type w:val="bbPlcHdr"/>
        </w:types>
        <w:behaviors>
          <w:behavior w:val="content"/>
        </w:behaviors>
        <w:description w:val=""/>
        <w:guid w:val="{EE20C1C2-F046-4AAB-8D3B-176B71407A48}"/>
      </w:docPartPr>
      <w:docPartBody>
        <w:p w14:paraId="15AAC7BE">
          <w:pPr>
            <w:pStyle w:val="5"/>
          </w:pPr>
          <w:r>
            <w:rPr>
              <w:rStyle w:val="4"/>
              <w:rFonts w:hint="eastAsia"/>
            </w:rPr>
            <w:t>单击或点击此处输入文字。</w:t>
          </w:r>
        </w:p>
      </w:docPartBody>
    </w:docPart>
    <w:docPart>
      <w:docPartPr>
        <w:name w:val="EC5181FFD2ED4BCFAD5E8C20EB80925D"/>
        <w:style w:val=""/>
        <w:category>
          <w:name w:val="常规"/>
          <w:gallery w:val="placeholder"/>
        </w:category>
        <w:types>
          <w:type w:val="bbPlcHdr"/>
        </w:types>
        <w:behaviors>
          <w:behavior w:val="content"/>
        </w:behaviors>
        <w:description w:val=""/>
        <w:guid w:val="{27635BEF-72CE-486B-BE65-9F289ACBC8F7}"/>
      </w:docPartPr>
      <w:docPartBody>
        <w:p w14:paraId="5F2D4AF6">
          <w:pPr>
            <w:pStyle w:val="6"/>
          </w:pPr>
          <w:r>
            <w:rPr>
              <w:rStyle w:val="4"/>
              <w:rFonts w:hint="eastAsia"/>
            </w:rPr>
            <w:t>选择一项。</w:t>
          </w:r>
        </w:p>
      </w:docPartBody>
    </w:docPart>
    <w:docPart>
      <w:docPartPr>
        <w:name w:val="DA219B7756534B87BA39713E2F71F0A2"/>
        <w:style w:val=""/>
        <w:category>
          <w:name w:val="常规"/>
          <w:gallery w:val="placeholder"/>
        </w:category>
        <w:types>
          <w:type w:val="bbPlcHdr"/>
        </w:types>
        <w:behaviors>
          <w:behavior w:val="content"/>
        </w:behaviors>
        <w:description w:val=""/>
        <w:guid w:val="{16E68E6D-C94A-487D-A44A-AB621AF94DFF}"/>
      </w:docPartPr>
      <w:docPartBody>
        <w:p w14:paraId="5461A60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289"/>
    <w:rsid w:val="001824BE"/>
    <w:rsid w:val="0021191F"/>
    <w:rsid w:val="003B02C8"/>
    <w:rsid w:val="00500B90"/>
    <w:rsid w:val="00545289"/>
    <w:rsid w:val="00594946"/>
    <w:rsid w:val="005D52E8"/>
    <w:rsid w:val="00605B05"/>
    <w:rsid w:val="00710C08"/>
    <w:rsid w:val="007817DD"/>
    <w:rsid w:val="007D74EF"/>
    <w:rsid w:val="008E6A65"/>
    <w:rsid w:val="008F22EC"/>
    <w:rsid w:val="008F3076"/>
    <w:rsid w:val="008F7BE2"/>
    <w:rsid w:val="00914A88"/>
    <w:rsid w:val="00955F33"/>
    <w:rsid w:val="00BD1E36"/>
    <w:rsid w:val="00C44DE1"/>
    <w:rsid w:val="00D83F83"/>
    <w:rsid w:val="00E722F7"/>
    <w:rsid w:val="00F140C1"/>
    <w:rsid w:val="00F42C53"/>
    <w:rsid w:val="00F54493"/>
    <w:rsid w:val="00F65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4FDC50B96D54F5AA4B79AA6CFCAF4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C5181FFD2ED4BCFAD5E8C20EB8092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A219B7756534B87BA39713E2F71F0A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91A107-8FED-4490-8920-368B44C2BE7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3326</Words>
  <Characters>3634</Characters>
  <Lines>75</Lines>
  <Paragraphs>21</Paragraphs>
  <TotalTime>47</TotalTime>
  <ScaleCrop>false</ScaleCrop>
  <LinksUpToDate>false</LinksUpToDate>
  <CharactersWithSpaces>4004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2025-02-04T07:54:00Z</dcterms:created>
  <dc:creator>USER</dc:creator>
  <dc:description>&lt;config cover="true" show_menu="true" version="1.0.0" doctype="SDKXY"&gt;_x000d_
&lt;/config&gt;</dc:description>
  <cp:lastModifiedBy>YL</cp:lastModifiedBy>
  <cp:lastPrinted>2025-04-10T09:07:00Z</cp:lastPrinted>
  <dcterms:modified xsi:type="dcterms:W3CDTF">2025-06-06T00:36:04Z</dcterms:modified>
  <dc:title>地方标准</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56CDC4478159471BAC6B2BA51287E104_13</vt:lpwstr>
  </property>
  <property fmtid="{D5CDD505-2E9C-101B-9397-08002B2CF9AE}" pid="16" name="KSOTemplateDocerSaveRecord">
    <vt:lpwstr>eyJoZGlkIjoiMzIzOGQ4NGRjOWUyZTkyZGYzNjZlYzZhZjBiZGNmZTEiLCJ1c2VySWQiOiI0MTc2Njg1MDgifQ==</vt:lpwstr>
  </property>
</Properties>
</file>